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4610377B"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64502E">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663F6B30"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64502E">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39DC031B" w14:textId="5C9A1722" w:rsidR="00CD1B9B" w:rsidRPr="00CD1B9B"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E6315E">
        <w:rPr>
          <w:rFonts w:asciiTheme="minorHAnsi" w:hAnsiTheme="minorHAnsi" w:cstheme="minorHAnsi"/>
          <w:b/>
          <w:sz w:val="20"/>
          <w:szCs w:val="20"/>
        </w:rPr>
        <w:t xml:space="preserve">ANEXO III.- </w:t>
      </w:r>
      <w:r w:rsidRPr="00E6315E">
        <w:rPr>
          <w:rFonts w:asciiTheme="minorHAnsi" w:hAnsiTheme="minorHAnsi" w:cstheme="minorHAnsi"/>
          <w:bCs/>
          <w:sz w:val="20"/>
          <w:szCs w:val="20"/>
        </w:rPr>
        <w:t>D</w:t>
      </w:r>
      <w:r w:rsidR="00DE7FAF" w:rsidRPr="00E6315E">
        <w:rPr>
          <w:rFonts w:asciiTheme="minorHAnsi" w:hAnsiTheme="minorHAnsi" w:cstheme="minorHAnsi"/>
          <w:bCs/>
          <w:sz w:val="20"/>
          <w:szCs w:val="20"/>
        </w:rPr>
        <w:t xml:space="preserve">eclaración responsable </w:t>
      </w:r>
      <w:r w:rsidRPr="00E6315E">
        <w:rPr>
          <w:rFonts w:asciiTheme="minorHAnsi" w:hAnsiTheme="minorHAnsi" w:cstheme="minorHAnsi"/>
          <w:bCs/>
          <w:sz w:val="20"/>
          <w:szCs w:val="20"/>
        </w:rPr>
        <w:t>A</w:t>
      </w:r>
      <w:r w:rsidR="00DE7FAF" w:rsidRPr="00E6315E">
        <w:rPr>
          <w:rFonts w:asciiTheme="minorHAnsi" w:hAnsiTheme="minorHAnsi" w:cstheme="minorHAnsi"/>
          <w:bCs/>
          <w:sz w:val="20"/>
          <w:szCs w:val="20"/>
        </w:rPr>
        <w:t>dscripción</w:t>
      </w:r>
      <w:r w:rsidRPr="00E6315E">
        <w:rPr>
          <w:rFonts w:asciiTheme="minorHAnsi" w:hAnsiTheme="minorHAnsi" w:cstheme="minorHAnsi"/>
          <w:bCs/>
          <w:sz w:val="20"/>
          <w:szCs w:val="20"/>
        </w:rPr>
        <w:t xml:space="preserve"> M</w:t>
      </w:r>
      <w:r w:rsidR="00DE7FAF" w:rsidRPr="00E6315E">
        <w:rPr>
          <w:rFonts w:asciiTheme="minorHAnsi" w:hAnsiTheme="minorHAnsi" w:cstheme="minorHAnsi"/>
          <w:bCs/>
          <w:sz w:val="20"/>
          <w:szCs w:val="20"/>
        </w:rPr>
        <w:t>edios</w:t>
      </w:r>
      <w:r w:rsidRPr="00E6315E">
        <w:rPr>
          <w:rFonts w:asciiTheme="minorHAnsi" w:hAnsiTheme="minorHAnsi" w:cstheme="minorHAnsi"/>
          <w:bCs/>
          <w:sz w:val="20"/>
          <w:szCs w:val="20"/>
        </w:rPr>
        <w:t xml:space="preserve"> M</w:t>
      </w:r>
      <w:r w:rsidR="00DE7FAF" w:rsidRPr="00E6315E">
        <w:rPr>
          <w:rFonts w:asciiTheme="minorHAnsi" w:hAnsiTheme="minorHAnsi" w:cstheme="minorHAnsi"/>
          <w:bCs/>
          <w:sz w:val="20"/>
          <w:szCs w:val="20"/>
        </w:rPr>
        <w:t>ateriales</w:t>
      </w:r>
      <w:r w:rsidRPr="00E6315E">
        <w:rPr>
          <w:rFonts w:asciiTheme="minorHAnsi" w:hAnsiTheme="minorHAnsi" w:cstheme="minorHAnsi"/>
          <w:bCs/>
          <w:sz w:val="20"/>
          <w:szCs w:val="20"/>
        </w:rPr>
        <w:t xml:space="preserve"> </w:t>
      </w:r>
      <w:r w:rsidR="00DE7FAF" w:rsidRPr="00E6315E">
        <w:rPr>
          <w:rFonts w:asciiTheme="minorHAnsi" w:hAnsiTheme="minorHAnsi" w:cstheme="minorHAnsi"/>
          <w:bCs/>
          <w:sz w:val="20"/>
          <w:szCs w:val="20"/>
        </w:rPr>
        <w:t xml:space="preserve">y/o </w:t>
      </w:r>
      <w:r w:rsidRPr="00E6315E">
        <w:rPr>
          <w:rFonts w:asciiTheme="minorHAnsi" w:hAnsiTheme="minorHAnsi" w:cstheme="minorHAnsi"/>
          <w:bCs/>
          <w:sz w:val="20"/>
          <w:szCs w:val="20"/>
        </w:rPr>
        <w:t>P</w:t>
      </w:r>
      <w:r w:rsidR="00DE7FAF" w:rsidRPr="00E6315E">
        <w:rPr>
          <w:rFonts w:asciiTheme="minorHAnsi" w:hAnsiTheme="minorHAnsi" w:cstheme="minorHAnsi"/>
          <w:bCs/>
          <w:sz w:val="20"/>
          <w:szCs w:val="20"/>
        </w:rPr>
        <w:t>ersonales</w:t>
      </w:r>
      <w:r w:rsidR="00DE7FAF" w:rsidRPr="00E6315E">
        <w:rPr>
          <w:rFonts w:asciiTheme="minorHAnsi" w:hAnsiTheme="minorHAnsi" w:cstheme="minorHAnsi"/>
          <w:b/>
          <w:sz w:val="20"/>
          <w:szCs w:val="20"/>
        </w:rPr>
        <w:t xml:space="preserve"> </w:t>
      </w:r>
      <w:r w:rsidRPr="00E6315E">
        <w:rPr>
          <w:rFonts w:asciiTheme="minorHAnsi" w:hAnsiTheme="minorHAnsi" w:cstheme="minorHAnsi"/>
          <w:bCs/>
          <w:sz w:val="20"/>
          <w:szCs w:val="20"/>
        </w:rPr>
        <w:t>(</w:t>
      </w:r>
      <w:r w:rsidR="001140F9" w:rsidRPr="00E6315E">
        <w:rPr>
          <w:rFonts w:asciiTheme="minorHAnsi" w:hAnsiTheme="minorHAnsi" w:cstheme="minorHAnsi"/>
          <w:bCs/>
          <w:sz w:val="20"/>
          <w:szCs w:val="20"/>
          <w:u w:val="single"/>
        </w:rPr>
        <w:t xml:space="preserve">SOBRE Electrónico </w:t>
      </w:r>
      <w:r w:rsidR="0064502E" w:rsidRPr="00E6315E">
        <w:rPr>
          <w:rFonts w:asciiTheme="minorHAnsi" w:hAnsiTheme="minorHAnsi" w:cstheme="minorHAnsi"/>
          <w:bCs/>
          <w:sz w:val="20"/>
          <w:szCs w:val="20"/>
          <w:u w:val="single"/>
        </w:rPr>
        <w:t>A</w:t>
      </w:r>
      <w:r w:rsidRPr="00E6315E">
        <w:rPr>
          <w:rFonts w:asciiTheme="minorHAnsi" w:hAnsiTheme="minorHAnsi" w:cstheme="minorHAnsi"/>
          <w:bCs/>
          <w:sz w:val="20"/>
          <w:szCs w:val="20"/>
        </w:rPr>
        <w:t>)</w:t>
      </w:r>
    </w:p>
    <w:p w14:paraId="398B2C37" w14:textId="3C3F99AE"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972DE7">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64502E">
        <w:rPr>
          <w:rFonts w:asciiTheme="minorHAnsi" w:hAnsiTheme="minorHAnsi" w:cstheme="minorHAnsi"/>
          <w:bCs/>
          <w:sz w:val="20"/>
          <w:szCs w:val="20"/>
          <w:u w:val="single"/>
        </w:rPr>
        <w:t>C</w:t>
      </w:r>
      <w:r w:rsidRPr="00AB4A67">
        <w:rPr>
          <w:rFonts w:asciiTheme="minorHAnsi" w:hAnsiTheme="minorHAnsi" w:cstheme="minorHAnsi"/>
          <w:bCs/>
          <w:sz w:val="20"/>
          <w:szCs w:val="20"/>
          <w:u w:val="single"/>
        </w:rPr>
        <w:t>)</w:t>
      </w:r>
    </w:p>
    <w:p w14:paraId="2B2C086F" w14:textId="31513FCB" w:rsidR="008B32B0" w:rsidRPr="00AB4A67" w:rsidRDefault="008B32B0" w:rsidP="001140F9">
      <w:pPr>
        <w:pStyle w:val="Textoindependiente"/>
        <w:tabs>
          <w:tab w:val="left" w:pos="10065"/>
        </w:tabs>
        <w:spacing w:before="36" w:line="480" w:lineRule="auto"/>
        <w:ind w:left="142" w:right="707"/>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64502E">
        <w:rPr>
          <w:rFonts w:asciiTheme="minorHAnsi" w:hAnsiTheme="minorHAnsi" w:cstheme="minorHAnsi"/>
          <w:bCs/>
          <w:sz w:val="20"/>
          <w:szCs w:val="20"/>
          <w:u w:val="single"/>
        </w:rPr>
        <w:t xml:space="preserve"> C</w:t>
      </w:r>
      <w:r w:rsidRPr="00AB4A67">
        <w:rPr>
          <w:rFonts w:asciiTheme="minorHAnsi" w:hAnsiTheme="minorHAnsi" w:cstheme="minorHAnsi"/>
          <w:bCs/>
          <w:sz w:val="20"/>
          <w:szCs w:val="20"/>
          <w:u w:val="single"/>
        </w:rPr>
        <w:t>)</w:t>
      </w:r>
    </w:p>
    <w:p w14:paraId="2FF14761" w14:textId="48C59CF6"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3F0A1B0E" w14:textId="6FF12A3F"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201040AE" w14:textId="2C07EF41" w:rsidR="00456D8B" w:rsidRPr="00AB4A67" w:rsidRDefault="00456D8B"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DOC. ADJUDICATARIO</w:t>
      </w:r>
      <w:r w:rsidR="00DE7FAF">
        <w:rPr>
          <w:rFonts w:asciiTheme="minorHAnsi" w:hAnsiTheme="minorHAnsi" w:cstheme="minorHAnsi"/>
          <w:bCs/>
          <w:sz w:val="20"/>
          <w:szCs w:val="20"/>
          <w:u w:val="single"/>
        </w:rPr>
        <w:t>)</w:t>
      </w:r>
    </w:p>
    <w:p w14:paraId="05829538" w14:textId="53F34BB1" w:rsidR="004C7B85"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5CC09E02" w14:textId="7D45C86D"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X.- </w:t>
      </w:r>
      <w:r w:rsidRPr="00972DE7">
        <w:rPr>
          <w:rFonts w:asciiTheme="minorHAnsi" w:hAnsiTheme="minorHAnsi" w:cstheme="minorHAnsi"/>
          <w:bCs/>
          <w:sz w:val="20"/>
          <w:szCs w:val="20"/>
        </w:rPr>
        <w:t>Modelo de Contrato Regulador del Encargo de Tratamiento de Datos Personales.</w:t>
      </w:r>
    </w:p>
    <w:p w14:paraId="18A97A5F" w14:textId="77777777"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w:t>
      </w:r>
      <w:r w:rsidRPr="00972DE7">
        <w:rPr>
          <w:rFonts w:asciiTheme="minorHAnsi" w:hAnsiTheme="minorHAnsi" w:cstheme="minorHAnsi"/>
          <w:bCs/>
          <w:sz w:val="20"/>
          <w:szCs w:val="20"/>
        </w:rPr>
        <w:t>-</w:t>
      </w:r>
      <w:r>
        <w:rPr>
          <w:rFonts w:asciiTheme="minorHAnsi" w:hAnsiTheme="minorHAnsi" w:cstheme="minorHAnsi"/>
          <w:bCs/>
          <w:sz w:val="20"/>
          <w:szCs w:val="20"/>
        </w:rPr>
        <w:t xml:space="preserve"> Condiciones especiales de ejecución del contrato.</w:t>
      </w: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1C106C89" w14:textId="77777777" w:rsidR="0064502E" w:rsidRDefault="0064502E"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64CA8744" w14:textId="77777777" w:rsidR="00491654" w:rsidRDefault="00491654"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1CBBACF1" w14:textId="45C033A2"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ANEXO I.- DECLARACIÓN RESPONSABLE</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Consecuentemente, se compromete en el momento que sea requerido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xml:space="preserve">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proofErr w:type="gramStart"/>
      <w:r w:rsidRPr="00946E5A">
        <w:rPr>
          <w:rFonts w:ascii="Calibri" w:eastAsia="Times New Roman" w:hAnsi="Calibri" w:cs="Calibri"/>
          <w:color w:val="000000"/>
          <w:kern w:val="0"/>
          <w:sz w:val="22"/>
          <w:szCs w:val="22"/>
          <w:lang w:val="es-ES" w:eastAsia="es-ES"/>
          <w14:ligatures w14:val="none"/>
        </w:rPr>
        <w:t>en relación a</w:t>
      </w:r>
      <w:proofErr w:type="gramEnd"/>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w:t>
      </w:r>
      <w:proofErr w:type="gramStart"/>
      <w:r w:rsidRPr="00946E5A">
        <w:rPr>
          <w:rFonts w:ascii="Calibri" w:eastAsia="Times New Roman" w:hAnsi="Calibri" w:cs="Calibri"/>
          <w:color w:val="000000"/>
          <w:kern w:val="0"/>
          <w:sz w:val="22"/>
          <w:szCs w:val="22"/>
          <w:highlight w:val="yellow"/>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w:t>
      </w:r>
      <w:proofErr w:type="gramEnd"/>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0D274C" w14:textId="77777777" w:rsidR="00FC6A4B" w:rsidRPr="00946E5A" w:rsidRDefault="00FC6A4B"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B874584" w14:textId="77777777" w:rsidR="00FC6A4B" w:rsidRDefault="00FC6A4B"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p>
    <w:p w14:paraId="568AE618" w14:textId="754DFA46"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 DECLARACIÓN RESPONSABLE CONCURRENCIA O NO EN UTE</w:t>
      </w:r>
      <w:bookmarkEnd w:id="4"/>
    </w:p>
    <w:p w14:paraId="100746B7" w14:textId="77777777" w:rsidR="00FC6A4B" w:rsidRDefault="00FC6A4B"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6D29EAF3" w14:textId="7BC357AB"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 xml:space="preserve">Que la licitadora concurre en UTE a la licitación de la Mutua </w:t>
      </w:r>
      <w:proofErr w:type="spellStart"/>
      <w:r w:rsidRPr="00946E5A">
        <w:rPr>
          <w:rFonts w:ascii="Calibri" w:eastAsia="Times New Roman" w:hAnsi="Calibri" w:cs="Calibri"/>
          <w:kern w:val="0"/>
          <w:sz w:val="22"/>
          <w:szCs w:val="22"/>
          <w:lang w:val="es-ES" w:eastAsia="es-ES"/>
          <w14:ligatures w14:val="none"/>
        </w:rPr>
        <w:t>Intercomarcal</w:t>
      </w:r>
      <w:proofErr w:type="spellEnd"/>
      <w:r w:rsidRPr="00946E5A">
        <w:rPr>
          <w:rFonts w:ascii="Calibri" w:eastAsia="Times New Roman" w:hAnsi="Calibri" w:cs="Calibri"/>
          <w:kern w:val="0"/>
          <w:sz w:val="22"/>
          <w:szCs w:val="22"/>
          <w:lang w:val="es-ES" w:eastAsia="es-ES"/>
          <w14:ligatures w14:val="none"/>
        </w:rPr>
        <w:t>,</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855B48"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855B48"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65DABC3C"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0E162A9C" w14:textId="73F03E8A" w:rsidR="001D055C" w:rsidRDefault="00D115FB" w:rsidP="00E6315E">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7636EC01" w14:textId="1F092C2B" w:rsidR="00E6315E" w:rsidRPr="00E6315E" w:rsidRDefault="00E6315E" w:rsidP="00E6315E">
      <w:pPr>
        <w:pStyle w:val="Prrafodelista"/>
        <w:numPr>
          <w:ilvl w:val="0"/>
          <w:numId w:val="24"/>
        </w:numPr>
        <w:ind w:left="705"/>
        <w:jc w:val="both"/>
        <w:rPr>
          <w:rFonts w:ascii="Calibri" w:eastAsia="Times New Roman" w:hAnsi="Calibri" w:cs="Calibri"/>
          <w:snapToGrid w:val="0"/>
          <w:kern w:val="0"/>
          <w:sz w:val="22"/>
          <w:szCs w:val="20"/>
          <w:lang w:val="es-ES" w:eastAsia="es-ES"/>
          <w14:ligatures w14:val="none"/>
        </w:rPr>
      </w:pPr>
      <w:r w:rsidRPr="00E6315E">
        <w:rPr>
          <w:rFonts w:ascii="Calibri" w:eastAsia="Times New Roman" w:hAnsi="Calibri" w:cs="Calibri"/>
          <w:b/>
          <w:bCs/>
          <w:snapToGrid w:val="0"/>
          <w:kern w:val="0"/>
          <w:sz w:val="22"/>
          <w:szCs w:val="20"/>
          <w:lang w:val="es-ES" w:eastAsia="es-ES"/>
          <w14:ligatures w14:val="none"/>
        </w:rPr>
        <w:t>Jefe/a de Proyecto:</w:t>
      </w:r>
      <w:r w:rsidRPr="00E6315E">
        <w:rPr>
          <w:rFonts w:ascii="Calibri" w:eastAsia="Times New Roman" w:hAnsi="Calibri" w:cs="Calibri"/>
          <w:snapToGrid w:val="0"/>
          <w:kern w:val="0"/>
          <w:sz w:val="22"/>
          <w:szCs w:val="20"/>
          <w:lang w:val="es-ES" w:eastAsia="es-ES"/>
          <w14:ligatures w14:val="none"/>
        </w:rPr>
        <w:t xml:space="preserve"> Responsable de la planificación coordinación, y supervisión global del servicio. Será interlocutor principal con Mutua </w:t>
      </w:r>
      <w:proofErr w:type="spellStart"/>
      <w:r w:rsidRPr="00E6315E">
        <w:rPr>
          <w:rFonts w:ascii="Calibri" w:eastAsia="Times New Roman" w:hAnsi="Calibri" w:cs="Calibri"/>
          <w:snapToGrid w:val="0"/>
          <w:kern w:val="0"/>
          <w:sz w:val="22"/>
          <w:szCs w:val="20"/>
          <w:lang w:val="es-ES" w:eastAsia="es-ES"/>
          <w14:ligatures w14:val="none"/>
        </w:rPr>
        <w:t>Intercomarcal</w:t>
      </w:r>
      <w:proofErr w:type="spellEnd"/>
      <w:r w:rsidRPr="00E6315E">
        <w:rPr>
          <w:rFonts w:ascii="Calibri" w:eastAsia="Times New Roman" w:hAnsi="Calibri" w:cs="Calibri"/>
          <w:snapToGrid w:val="0"/>
          <w:kern w:val="0"/>
          <w:sz w:val="22"/>
          <w:szCs w:val="20"/>
          <w:lang w:val="es-ES" w:eastAsia="es-ES"/>
          <w14:ligatures w14:val="none"/>
        </w:rPr>
        <w:t xml:space="preserve"> y deberá garantizar el cumplimiento de plazos, calidad técnica y requerimientos funcionales.</w:t>
      </w:r>
    </w:p>
    <w:p w14:paraId="6FF067CE" w14:textId="7947C0FA" w:rsidR="00E6315E" w:rsidRPr="00E6315E" w:rsidRDefault="00E6315E" w:rsidP="00E6315E">
      <w:pPr>
        <w:pStyle w:val="Prrafodelista"/>
        <w:numPr>
          <w:ilvl w:val="0"/>
          <w:numId w:val="24"/>
        </w:numPr>
        <w:ind w:left="705"/>
        <w:jc w:val="both"/>
        <w:rPr>
          <w:rFonts w:ascii="Calibri" w:eastAsia="Times New Roman" w:hAnsi="Calibri" w:cs="Calibri"/>
          <w:snapToGrid w:val="0"/>
          <w:kern w:val="0"/>
          <w:sz w:val="22"/>
          <w:szCs w:val="20"/>
          <w:lang w:val="es-ES" w:eastAsia="es-ES"/>
          <w14:ligatures w14:val="none"/>
        </w:rPr>
      </w:pPr>
      <w:r w:rsidRPr="00E6315E">
        <w:rPr>
          <w:rFonts w:ascii="Calibri" w:eastAsia="Times New Roman" w:hAnsi="Calibri" w:cs="Calibri"/>
          <w:b/>
          <w:bCs/>
          <w:snapToGrid w:val="0"/>
          <w:kern w:val="0"/>
          <w:sz w:val="22"/>
          <w:szCs w:val="20"/>
          <w:u w:val="single"/>
          <w:lang w:val="es-ES" w:eastAsia="es-ES"/>
          <w14:ligatures w14:val="none"/>
        </w:rPr>
        <w:t>Consultor/a especializado en Power BI</w:t>
      </w:r>
      <w:r w:rsidRPr="00E6315E">
        <w:rPr>
          <w:rFonts w:ascii="Calibri" w:eastAsia="Times New Roman" w:hAnsi="Calibri" w:cs="Calibri"/>
          <w:snapToGrid w:val="0"/>
          <w:kern w:val="0"/>
          <w:sz w:val="22"/>
          <w:szCs w:val="20"/>
          <w:lang w:val="es-ES" w:eastAsia="es-ES"/>
          <w14:ligatures w14:val="none"/>
        </w:rPr>
        <w:t xml:space="preserve">: Encargado del análisis funcional, diseño de modelos de datos, desarrollo de </w:t>
      </w:r>
      <w:proofErr w:type="spellStart"/>
      <w:r w:rsidRPr="00E6315E">
        <w:rPr>
          <w:rFonts w:ascii="Calibri" w:eastAsia="Times New Roman" w:hAnsi="Calibri" w:cs="Calibri"/>
          <w:snapToGrid w:val="0"/>
          <w:kern w:val="0"/>
          <w:sz w:val="22"/>
          <w:szCs w:val="20"/>
          <w:lang w:val="es-ES" w:eastAsia="es-ES"/>
          <w14:ligatures w14:val="none"/>
        </w:rPr>
        <w:t>dashboards</w:t>
      </w:r>
      <w:proofErr w:type="spellEnd"/>
      <w:r w:rsidRPr="00E6315E">
        <w:rPr>
          <w:rFonts w:ascii="Calibri" w:eastAsia="Times New Roman" w:hAnsi="Calibri" w:cs="Calibri"/>
          <w:snapToGrid w:val="0"/>
          <w:kern w:val="0"/>
          <w:sz w:val="22"/>
          <w:szCs w:val="20"/>
          <w:lang w:val="es-ES" w:eastAsia="es-ES"/>
          <w14:ligatures w14:val="none"/>
        </w:rPr>
        <w:t>, informes, medidas DAX, optimización de procesos y configuración de espacios de trabajo.</w:t>
      </w:r>
    </w:p>
    <w:p w14:paraId="33912E14" w14:textId="39BB9DC1" w:rsidR="00E6315E" w:rsidRPr="00E6315E" w:rsidRDefault="00E6315E" w:rsidP="00E6315E">
      <w:pPr>
        <w:pStyle w:val="Prrafodelista"/>
        <w:numPr>
          <w:ilvl w:val="0"/>
          <w:numId w:val="24"/>
        </w:numPr>
        <w:ind w:left="705"/>
        <w:jc w:val="both"/>
        <w:rPr>
          <w:rFonts w:ascii="Calibri" w:eastAsia="Times New Roman" w:hAnsi="Calibri" w:cs="Calibri"/>
          <w:snapToGrid w:val="0"/>
          <w:kern w:val="0"/>
          <w:sz w:val="22"/>
          <w:szCs w:val="20"/>
          <w:lang w:val="es-ES" w:eastAsia="es-ES"/>
          <w14:ligatures w14:val="none"/>
        </w:rPr>
      </w:pPr>
      <w:r w:rsidRPr="00E6315E">
        <w:rPr>
          <w:rFonts w:ascii="Calibri" w:eastAsia="Times New Roman" w:hAnsi="Calibri" w:cs="Calibri"/>
          <w:b/>
          <w:bCs/>
          <w:snapToGrid w:val="0"/>
          <w:kern w:val="0"/>
          <w:sz w:val="22"/>
          <w:szCs w:val="20"/>
          <w:u w:val="single"/>
          <w:lang w:val="es-ES" w:eastAsia="es-ES"/>
          <w14:ligatures w14:val="none"/>
        </w:rPr>
        <w:t>Técnico/a de Sistemas e Integración:</w:t>
      </w:r>
      <w:r w:rsidRPr="00E6315E">
        <w:rPr>
          <w:rFonts w:ascii="Calibri" w:eastAsia="Times New Roman" w:hAnsi="Calibri" w:cs="Calibri"/>
          <w:snapToGrid w:val="0"/>
          <w:kern w:val="0"/>
          <w:sz w:val="22"/>
          <w:szCs w:val="20"/>
          <w:lang w:val="es-ES" w:eastAsia="es-ES"/>
          <w14:ligatures w14:val="none"/>
        </w:rPr>
        <w:t xml:space="preserve"> Responsables de la integración técnica con las fuentes de datos corporativas, procesos ETL/ELT, configuración de pasarelas, automatizaciones, gestión de accesos, seguridad, conectividad y soporte de infraestructura asociada al proyecto.</w:t>
      </w:r>
    </w:p>
    <w:p w14:paraId="63A1716E" w14:textId="761E880C" w:rsidR="00E6315E" w:rsidRPr="00E6315E" w:rsidRDefault="00E6315E" w:rsidP="00E6315E">
      <w:pPr>
        <w:pStyle w:val="Prrafodelista"/>
        <w:numPr>
          <w:ilvl w:val="0"/>
          <w:numId w:val="24"/>
        </w:numPr>
        <w:ind w:left="705"/>
        <w:jc w:val="both"/>
        <w:rPr>
          <w:rFonts w:ascii="Calibri" w:eastAsia="Times New Roman" w:hAnsi="Calibri" w:cs="Calibri"/>
          <w:snapToGrid w:val="0"/>
          <w:kern w:val="0"/>
          <w:sz w:val="22"/>
          <w:szCs w:val="20"/>
          <w:lang w:val="es-ES" w:eastAsia="es-ES"/>
          <w14:ligatures w14:val="none"/>
        </w:rPr>
      </w:pPr>
      <w:r w:rsidRPr="00E6315E">
        <w:rPr>
          <w:rFonts w:ascii="Calibri" w:eastAsia="Times New Roman" w:hAnsi="Calibri" w:cs="Calibri"/>
          <w:b/>
          <w:bCs/>
          <w:snapToGrid w:val="0"/>
          <w:kern w:val="0"/>
          <w:sz w:val="22"/>
          <w:szCs w:val="20"/>
          <w:u w:val="single"/>
          <w:lang w:val="es-ES" w:eastAsia="es-ES"/>
          <w14:ligatures w14:val="none"/>
        </w:rPr>
        <w:t>Técnico/a de soporte y mantenimiento</w:t>
      </w:r>
      <w:r w:rsidRPr="00E6315E">
        <w:rPr>
          <w:rFonts w:ascii="Calibri" w:eastAsia="Times New Roman" w:hAnsi="Calibri" w:cs="Calibri"/>
          <w:snapToGrid w:val="0"/>
          <w:kern w:val="0"/>
          <w:sz w:val="22"/>
          <w:szCs w:val="20"/>
          <w:lang w:val="es-ES" w:eastAsia="es-ES"/>
          <w14:ligatures w14:val="none"/>
        </w:rPr>
        <w:t>: Encargado del mantenimiento correctivo, preventivo y evolutivo de la plataforma y de los cuadros de mando, resolución de incidencias, administración de espacios de trabajo, monitorización del rendimiento y soporte funcional a usuarios internos.</w:t>
      </w:r>
    </w:p>
    <w:p w14:paraId="1940CAA7" w14:textId="1D570ED6" w:rsidR="00E6315E" w:rsidRPr="00E6315E" w:rsidRDefault="00E6315E" w:rsidP="00E6315E">
      <w:pPr>
        <w:jc w:val="both"/>
        <w:rPr>
          <w:rFonts w:ascii="Calibri" w:eastAsia="Times New Roman" w:hAnsi="Calibri" w:cs="Calibri"/>
          <w:i/>
          <w:iCs/>
          <w:snapToGrid w:val="0"/>
          <w:kern w:val="0"/>
          <w:sz w:val="22"/>
          <w:szCs w:val="20"/>
          <w:u w:val="single"/>
          <w:lang w:val="es-ES" w:eastAsia="es-ES"/>
          <w14:ligatures w14:val="none"/>
        </w:rPr>
      </w:pPr>
      <w:r w:rsidRPr="00E6315E">
        <w:rPr>
          <w:rFonts w:ascii="Calibri" w:eastAsia="Times New Roman" w:hAnsi="Calibri" w:cs="Calibri"/>
          <w:i/>
          <w:iCs/>
          <w:snapToGrid w:val="0"/>
          <w:kern w:val="0"/>
          <w:sz w:val="22"/>
          <w:szCs w:val="20"/>
          <w:lang w:val="es-ES" w:eastAsia="es-ES"/>
          <w14:ligatures w14:val="none"/>
        </w:rPr>
        <w:t xml:space="preserve">Acreditación: </w:t>
      </w:r>
      <w:r w:rsidRPr="00E6315E">
        <w:rPr>
          <w:rFonts w:ascii="Calibri" w:eastAsia="Times New Roman" w:hAnsi="Calibri" w:cs="Calibri"/>
          <w:i/>
          <w:iCs/>
          <w:snapToGrid w:val="0"/>
          <w:kern w:val="0"/>
          <w:sz w:val="22"/>
          <w:szCs w:val="20"/>
          <w:u w:val="single"/>
          <w:lang w:val="es-ES" w:eastAsia="es-ES"/>
          <w14:ligatures w14:val="none"/>
        </w:rPr>
        <w:t>La declaración de compromiso de adscripción durante la ejecución del contrato de medios materiales y/o personales (ANEXO III del PCAP).</w:t>
      </w:r>
    </w:p>
    <w:p w14:paraId="72CD8D4E" w14:textId="36E0A07F" w:rsidR="00E6315E" w:rsidRPr="00E6315E" w:rsidRDefault="00E6315E" w:rsidP="00E6315E">
      <w:pPr>
        <w:jc w:val="both"/>
        <w:rPr>
          <w:rFonts w:ascii="Calibri" w:eastAsia="Times New Roman" w:hAnsi="Calibri" w:cs="Calibri"/>
          <w:b/>
          <w:bCs/>
          <w:snapToGrid w:val="0"/>
          <w:kern w:val="0"/>
          <w:sz w:val="22"/>
          <w:szCs w:val="20"/>
          <w:lang w:val="es-ES" w:eastAsia="es-ES"/>
          <w14:ligatures w14:val="none"/>
        </w:rPr>
      </w:pPr>
      <w:r w:rsidRPr="00E6315E">
        <w:rPr>
          <w:rFonts w:ascii="Calibri" w:eastAsia="Times New Roman" w:hAnsi="Calibri" w:cs="Calibri"/>
          <w:b/>
          <w:bCs/>
          <w:snapToGrid w:val="0"/>
          <w:kern w:val="0"/>
          <w:sz w:val="22"/>
          <w:szCs w:val="20"/>
          <w:lang w:val="es-ES" w:eastAsia="es-ES"/>
          <w14:ligatures w14:val="none"/>
        </w:rPr>
        <w:t>El licitador cuya proposición resulte la mejor oferta deberá acreditar la disposición efectiva de los medios requeridos aportando titulaciones y acreditaciones de ostentar dicha/as posiciones para la ejecución del presente contrato.</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6937AF89" w14:textId="62A5C0F4"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9354706" w14:textId="3A60DA91" w:rsidR="00CD1B9B" w:rsidRPr="00E6315E" w:rsidRDefault="00E6315E">
      <w:pPr>
        <w:rPr>
          <w:rFonts w:ascii="Calibri" w:eastAsia="Times New Roman" w:hAnsi="Calibri" w:cs="Calibri"/>
          <w:bCs/>
          <w:i/>
          <w:iCs/>
          <w:snapToGrid w:val="0"/>
          <w:kern w:val="28"/>
          <w:sz w:val="22"/>
          <w:szCs w:val="22"/>
          <w:u w:val="single"/>
          <w:lang w:val="es-ES" w:eastAsia="es-ES"/>
          <w14:ligatures w14:val="none"/>
        </w:rPr>
      </w:pPr>
      <w:r w:rsidRPr="00E6315E">
        <w:rPr>
          <w:rFonts w:ascii="Calibri" w:eastAsia="Calibri" w:hAnsi="Calibri" w:cs="Calibri"/>
          <w:bCs/>
          <w:i/>
          <w:iCs/>
          <w:kern w:val="0"/>
          <w:sz w:val="22"/>
          <w:szCs w:val="22"/>
          <w:lang w:val="es-ES"/>
          <w14:ligatures w14:val="none"/>
        </w:rPr>
        <w:t xml:space="preserve">No proceden para este contrato. </w:t>
      </w: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w:t>
      </w:r>
      <w:r w:rsidRPr="00D115FB">
        <w:rPr>
          <w:rFonts w:ascii="Calibri" w:eastAsia="Times New Roman" w:hAnsi="Calibri" w:cs="Calibri"/>
          <w:snapToGrid w:val="0"/>
          <w:kern w:val="0"/>
          <w:sz w:val="22"/>
          <w:szCs w:val="20"/>
          <w:lang w:val="es-ES" w:eastAsia="es-ES"/>
          <w14:ligatures w14:val="none"/>
        </w:rPr>
        <w:lastRenderedPageBreak/>
        <w:t xml:space="preserve">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 xml:space="preserve">de manera expresa al área de Asistencia Sanitaria de Mutua </w:t>
      </w:r>
      <w:proofErr w:type="spellStart"/>
      <w:r>
        <w:rPr>
          <w:rFonts w:ascii="Calibri" w:eastAsia="Times New Roman" w:hAnsi="Calibri" w:cs="Calibri"/>
          <w:snapToGrid w:val="0"/>
          <w:kern w:val="0"/>
          <w:sz w:val="22"/>
          <w:szCs w:val="20"/>
          <w:lang w:val="es-ES" w:eastAsia="es-ES"/>
          <w14:ligatures w14:val="none"/>
        </w:rPr>
        <w:t>Intercomarcal</w:t>
      </w:r>
      <w:proofErr w:type="spellEnd"/>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684F85D" w14:textId="77777777" w:rsidR="00CD1B9B" w:rsidRDefault="00CD1B9B">
      <w:pPr>
        <w:rPr>
          <w:rFonts w:ascii="Calibri" w:eastAsia="Times New Roman" w:hAnsi="Calibri" w:cs="Calibri"/>
          <w:b/>
          <w:snapToGrid w:val="0"/>
          <w:kern w:val="28"/>
          <w:sz w:val="22"/>
          <w:szCs w:val="22"/>
          <w:u w:val="single"/>
          <w:lang w:val="es-ES" w:eastAsia="es-ES"/>
          <w14:ligatures w14:val="none"/>
        </w:rPr>
      </w:pPr>
    </w:p>
    <w:p w14:paraId="15242D73"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470B230E"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5EC18526"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45CF503B"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7F682FC3"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0E4BA03E"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10A4F541"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35EF4080"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27EA4661"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24517280"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5EB2C160"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43D68895"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74FC17BE"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6DAC5E4F"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3FA44B17"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2DCAFCB6"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6C6C472F"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745C21C4"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1798A8DB"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3513A92C"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1D61B568"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135242D5"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218FE288" w14:textId="77777777" w:rsidR="00E6315E" w:rsidRDefault="00E6315E">
      <w:pPr>
        <w:rPr>
          <w:rFonts w:ascii="Calibri" w:eastAsia="Times New Roman" w:hAnsi="Calibri" w:cs="Calibri"/>
          <w:b/>
          <w:snapToGrid w:val="0"/>
          <w:kern w:val="28"/>
          <w:sz w:val="22"/>
          <w:szCs w:val="22"/>
          <w:u w:val="single"/>
          <w:lang w:val="es-ES" w:eastAsia="es-ES"/>
          <w14:ligatures w14:val="none"/>
        </w:rPr>
      </w:pPr>
    </w:p>
    <w:p w14:paraId="63B3FC91" w14:textId="77777777" w:rsidR="00E6315E" w:rsidRPr="00D115FB" w:rsidRDefault="00E6315E">
      <w:pPr>
        <w:rPr>
          <w:rFonts w:ascii="Calibri" w:eastAsia="Times New Roman" w:hAnsi="Calibri" w:cs="Calibri"/>
          <w:b/>
          <w:snapToGrid w:val="0"/>
          <w:kern w:val="28"/>
          <w:sz w:val="22"/>
          <w:szCs w:val="22"/>
          <w:u w:val="single"/>
          <w:lang w:val="es-ES" w:eastAsia="es-ES"/>
          <w14:ligatures w14:val="none"/>
        </w:rPr>
      </w:pPr>
    </w:p>
    <w:p w14:paraId="08205405" w14:textId="422825F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w:t>
      </w:r>
      <w:bookmarkEnd w:id="5"/>
      <w:r w:rsidR="00191B85">
        <w:rPr>
          <w:rFonts w:ascii="Calibri" w:eastAsia="Times New Roman" w:hAnsi="Calibri" w:cs="Calibri"/>
          <w:b/>
          <w:snapToGrid w:val="0"/>
          <w:kern w:val="28"/>
          <w:sz w:val="22"/>
          <w:szCs w:val="22"/>
          <w:u w:val="single"/>
          <w:lang w:val="es-ES_tradnl" w:eastAsia="es-ES"/>
          <w14:ligatures w14:val="none"/>
        </w:rPr>
        <w:t>TÉCNICOS DE ADJUDICACIÓN</w:t>
      </w:r>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2BD8F6F" w:rsidR="00A17990" w:rsidRPr="0087631A"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614D91">
        <w:rPr>
          <w:rFonts w:ascii="Calibri" w:eastAsia="Times New Roman" w:hAnsi="Calibri" w:cs="Calibri"/>
          <w:snapToGrid w:val="0"/>
          <w:kern w:val="0"/>
          <w:sz w:val="22"/>
          <w:szCs w:val="20"/>
          <w:lang w:val="es-ES" w:eastAsia="es-ES"/>
          <w14:ligatures w14:val="none"/>
        </w:rPr>
        <w:t xml:space="preserve"> (</w:t>
      </w:r>
      <w:r w:rsidR="00614D91" w:rsidRPr="00614D91">
        <w:rPr>
          <w:rFonts w:ascii="Calibri" w:eastAsia="Times New Roman" w:hAnsi="Calibri" w:cs="Calibri"/>
          <w:i/>
          <w:iCs/>
          <w:snapToGrid w:val="0"/>
          <w:kern w:val="0"/>
          <w:sz w:val="22"/>
          <w:szCs w:val="20"/>
          <w:u w:val="single"/>
          <w:lang w:val="es-ES" w:eastAsia="es-ES"/>
          <w14:ligatures w14:val="none"/>
        </w:rPr>
        <w:t>marque con una “X” o de manera clara la/s opción/es que corresponda/n)</w:t>
      </w:r>
      <w:r w:rsidR="00614D91">
        <w:rPr>
          <w:rFonts w:ascii="Calibri" w:eastAsia="Times New Roman" w:hAnsi="Calibri" w:cs="Calibri"/>
          <w:snapToGrid w:val="0"/>
          <w:kern w:val="0"/>
          <w:sz w:val="22"/>
          <w:szCs w:val="20"/>
          <w:lang w:val="es-ES" w:eastAsia="es-ES"/>
          <w14:ligatures w14:val="none"/>
        </w:rPr>
        <w:t xml:space="preserve">: </w:t>
      </w:r>
      <w:r w:rsidR="00303B77" w:rsidRPr="0087631A">
        <w:rPr>
          <w:rFonts w:ascii="Calibri" w:eastAsia="Times New Roman" w:hAnsi="Calibri" w:cs="Calibri"/>
          <w:snapToGrid w:val="0"/>
          <w:kern w:val="0"/>
          <w:sz w:val="22"/>
          <w:szCs w:val="20"/>
          <w:lang w:val="es-ES" w:eastAsia="es-ES"/>
          <w14:ligatures w14:val="none"/>
        </w:rPr>
        <w:t xml:space="preserve"> </w:t>
      </w:r>
    </w:p>
    <w:p w14:paraId="1D4822D4" w14:textId="593ECBBD" w:rsidR="00614D91" w:rsidRDefault="00614D91"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614D91">
        <w:rPr>
          <w:rFonts w:ascii="Calibri" w:eastAsia="Times New Roman" w:hAnsi="Calibri" w:cs="Calibri"/>
          <w:i/>
          <w:iCs/>
          <w:snapToGrid w:val="0"/>
          <w:kern w:val="0"/>
          <w:sz w:val="22"/>
          <w:szCs w:val="20"/>
          <w:u w:val="single"/>
          <w:lang w:val="es-ES" w:eastAsia="es-ES"/>
          <w14:ligatures w14:val="none"/>
        </w:rPr>
        <w:drawing>
          <wp:anchor distT="0" distB="0" distL="114300" distR="114300" simplePos="0" relativeHeight="251663360" behindDoc="0" locked="0" layoutInCell="1" allowOverlap="1" wp14:anchorId="7C111009" wp14:editId="25AA4F3C">
            <wp:simplePos x="0" y="0"/>
            <wp:positionH relativeFrom="column">
              <wp:posOffset>-518160</wp:posOffset>
            </wp:positionH>
            <wp:positionV relativeFrom="paragraph">
              <wp:posOffset>38099</wp:posOffset>
            </wp:positionV>
            <wp:extent cx="5331460" cy="1819275"/>
            <wp:effectExtent l="0" t="0" r="2540" b="9525"/>
            <wp:wrapNone/>
            <wp:docPr id="1327758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58562" name=""/>
                    <pic:cNvPicPr/>
                  </pic:nvPicPr>
                  <pic:blipFill>
                    <a:blip r:embed="rId10">
                      <a:extLst>
                        <a:ext uri="{28A0092B-C50C-407E-A947-70E740481C1C}">
                          <a14:useLocalDpi xmlns:a14="http://schemas.microsoft.com/office/drawing/2010/main" val="0"/>
                        </a:ext>
                      </a:extLst>
                    </a:blip>
                    <a:stretch>
                      <a:fillRect/>
                    </a:stretch>
                  </pic:blipFill>
                  <pic:spPr>
                    <a:xfrm>
                      <a:off x="0" y="0"/>
                      <a:ext cx="5338324" cy="1821617"/>
                    </a:xfrm>
                    <a:prstGeom prst="rect">
                      <a:avLst/>
                    </a:prstGeom>
                  </pic:spPr>
                </pic:pic>
              </a:graphicData>
            </a:graphic>
            <wp14:sizeRelV relativeFrom="margin">
              <wp14:pctHeight>0</wp14:pctHeight>
            </wp14:sizeRelV>
          </wp:anchor>
        </w:drawing>
      </w:r>
    </w:p>
    <w:p w14:paraId="3174F634" w14:textId="57ADB717" w:rsidR="00614D91" w:rsidRDefault="00614D91"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614D91">
        <w:rPr>
          <w:rFonts w:ascii="Calibri" w:eastAsia="Times New Roman" w:hAnsi="Calibri" w:cs="Calibri"/>
          <w:i/>
          <w:iCs/>
          <w:noProof/>
          <w:snapToGrid w:val="0"/>
          <w:kern w:val="0"/>
          <w:sz w:val="22"/>
          <w:szCs w:val="20"/>
          <w:u w:val="single"/>
          <w:lang w:val="es-ES" w:eastAsia="es-ES"/>
          <w14:ligatures w14:val="none"/>
        </w:rPr>
        <mc:AlternateContent>
          <mc:Choice Requires="wps">
            <w:drawing>
              <wp:anchor distT="45720" distB="45720" distL="114300" distR="114300" simplePos="0" relativeHeight="251665408" behindDoc="0" locked="0" layoutInCell="1" allowOverlap="1" wp14:anchorId="679C5BB8" wp14:editId="438F3659">
                <wp:simplePos x="0" y="0"/>
                <wp:positionH relativeFrom="column">
                  <wp:posOffset>4863465</wp:posOffset>
                </wp:positionH>
                <wp:positionV relativeFrom="paragraph">
                  <wp:posOffset>154305</wp:posOffset>
                </wp:positionV>
                <wp:extent cx="276225" cy="26670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66700"/>
                        </a:xfrm>
                        <a:prstGeom prst="rect">
                          <a:avLst/>
                        </a:prstGeom>
                        <a:solidFill>
                          <a:srgbClr val="FFFFFF"/>
                        </a:solidFill>
                        <a:ln w="9525">
                          <a:solidFill>
                            <a:srgbClr val="000000"/>
                          </a:solidFill>
                          <a:miter lim="800000"/>
                          <a:headEnd/>
                          <a:tailEnd/>
                        </a:ln>
                      </wps:spPr>
                      <wps:txbx>
                        <w:txbxContent>
                          <w:p w14:paraId="53657A33" w14:textId="3AA540B0" w:rsidR="00614D91" w:rsidRDefault="00614D91"/>
                          <w:p w14:paraId="6ACC9E05" w14:textId="77777777" w:rsidR="00614D91" w:rsidRDefault="00614D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9C5BB8" id="_x0000_t202" coordsize="21600,21600" o:spt="202" path="m,l,21600r21600,l21600,xe">
                <v:stroke joinstyle="miter"/>
                <v:path gradientshapeok="t" o:connecttype="rect"/>
              </v:shapetype>
              <v:shape id="Cuadro de texto 2" o:spid="_x0000_s1026" type="#_x0000_t202" style="position:absolute;left:0;text-align:left;margin-left:382.95pt;margin-top:12.15pt;width:21.75pt;height: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">
                <v:textbox>
                  <w:txbxContent>
                    <w:p w14:paraId="53657A33" w14:textId="3AA540B0" w:rsidR="00614D91" w:rsidRDefault="00614D91"/>
                    <w:p w14:paraId="6ACC9E05" w14:textId="77777777" w:rsidR="00614D91" w:rsidRDefault="00614D91"/>
                  </w:txbxContent>
                </v:textbox>
                <w10:wrap type="square"/>
              </v:shape>
            </w:pict>
          </mc:Fallback>
        </mc:AlternateContent>
      </w:r>
    </w:p>
    <w:p w14:paraId="3A511328" w14:textId="73D30A84" w:rsidR="00614D91" w:rsidRDefault="00614D91"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614D91">
        <w:rPr>
          <w:rFonts w:ascii="Calibri" w:eastAsia="Times New Roman" w:hAnsi="Calibri" w:cs="Calibri"/>
          <w:i/>
          <w:iCs/>
          <w:noProof/>
          <w:snapToGrid w:val="0"/>
          <w:kern w:val="0"/>
          <w:sz w:val="22"/>
          <w:szCs w:val="20"/>
          <w:u w:val="single"/>
          <w:lang w:val="es-ES" w:eastAsia="es-ES"/>
          <w14:ligatures w14:val="none"/>
        </w:rPr>
        <mc:AlternateContent>
          <mc:Choice Requires="wps">
            <w:drawing>
              <wp:anchor distT="45720" distB="45720" distL="114300" distR="114300" simplePos="0" relativeHeight="251667456" behindDoc="0" locked="0" layoutInCell="1" allowOverlap="1" wp14:anchorId="620F804C" wp14:editId="05AF95AA">
                <wp:simplePos x="0" y="0"/>
                <wp:positionH relativeFrom="column">
                  <wp:posOffset>4876800</wp:posOffset>
                </wp:positionH>
                <wp:positionV relativeFrom="paragraph">
                  <wp:posOffset>182880</wp:posOffset>
                </wp:positionV>
                <wp:extent cx="266700" cy="266700"/>
                <wp:effectExtent l="0" t="0" r="19050" b="19050"/>
                <wp:wrapSquare wrapText="bothSides"/>
                <wp:docPr id="41267959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66700"/>
                        </a:xfrm>
                        <a:prstGeom prst="rect">
                          <a:avLst/>
                        </a:prstGeom>
                        <a:solidFill>
                          <a:srgbClr val="FFFFFF"/>
                        </a:solidFill>
                        <a:ln w="9525">
                          <a:solidFill>
                            <a:srgbClr val="000000"/>
                          </a:solidFill>
                          <a:miter lim="800000"/>
                          <a:headEnd/>
                          <a:tailEnd/>
                        </a:ln>
                      </wps:spPr>
                      <wps:txbx>
                        <w:txbxContent>
                          <w:p w14:paraId="0A43EDE9" w14:textId="77777777" w:rsidR="00614D91" w:rsidRDefault="00614D91" w:rsidP="00614D91"/>
                          <w:p w14:paraId="6B0AAFB4" w14:textId="77777777" w:rsidR="00614D91" w:rsidRDefault="00614D91" w:rsidP="00614D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0F804C" id="_x0000_s1027" type="#_x0000_t202" style="position:absolute;left:0;text-align:left;margin-left:384pt;margin-top:14.4pt;width:21pt;height:2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">
                <v:textbox>
                  <w:txbxContent>
                    <w:p w14:paraId="0A43EDE9" w14:textId="77777777" w:rsidR="00614D91" w:rsidRDefault="00614D91" w:rsidP="00614D91"/>
                    <w:p w14:paraId="6B0AAFB4" w14:textId="77777777" w:rsidR="00614D91" w:rsidRDefault="00614D91" w:rsidP="00614D91"/>
                  </w:txbxContent>
                </v:textbox>
                <w10:wrap type="square"/>
              </v:shape>
            </w:pict>
          </mc:Fallback>
        </mc:AlternateContent>
      </w:r>
    </w:p>
    <w:p w14:paraId="10505E90" w14:textId="076CF434" w:rsidR="00614D91" w:rsidRDefault="00614D91"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614D91">
        <w:rPr>
          <w:rFonts w:ascii="Calibri" w:eastAsia="Times New Roman" w:hAnsi="Calibri" w:cs="Calibri"/>
          <w:i/>
          <w:iCs/>
          <w:noProof/>
          <w:snapToGrid w:val="0"/>
          <w:kern w:val="0"/>
          <w:sz w:val="22"/>
          <w:szCs w:val="20"/>
          <w:u w:val="single"/>
          <w:lang w:val="es-ES" w:eastAsia="es-ES"/>
          <w14:ligatures w14:val="none"/>
        </w:rPr>
        <mc:AlternateContent>
          <mc:Choice Requires="wps">
            <w:drawing>
              <wp:anchor distT="45720" distB="45720" distL="114300" distR="114300" simplePos="0" relativeHeight="251669504" behindDoc="0" locked="0" layoutInCell="1" allowOverlap="1" wp14:anchorId="6B1636DC" wp14:editId="4E3DB2D1">
                <wp:simplePos x="0" y="0"/>
                <wp:positionH relativeFrom="column">
                  <wp:posOffset>4876800</wp:posOffset>
                </wp:positionH>
                <wp:positionV relativeFrom="paragraph">
                  <wp:posOffset>193675</wp:posOffset>
                </wp:positionV>
                <wp:extent cx="266700" cy="266700"/>
                <wp:effectExtent l="0" t="0" r="19050" b="19050"/>
                <wp:wrapSquare wrapText="bothSides"/>
                <wp:docPr id="8540638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66700"/>
                        </a:xfrm>
                        <a:prstGeom prst="rect">
                          <a:avLst/>
                        </a:prstGeom>
                        <a:solidFill>
                          <a:srgbClr val="FFFFFF"/>
                        </a:solidFill>
                        <a:ln w="9525">
                          <a:solidFill>
                            <a:srgbClr val="000000"/>
                          </a:solidFill>
                          <a:miter lim="800000"/>
                          <a:headEnd/>
                          <a:tailEnd/>
                        </a:ln>
                      </wps:spPr>
                      <wps:txbx>
                        <w:txbxContent>
                          <w:p w14:paraId="3562C6BB" w14:textId="70AF7787" w:rsidR="00614D91" w:rsidRDefault="00614D91" w:rsidP="00614D91"/>
                          <w:p w14:paraId="296EB293" w14:textId="77777777" w:rsidR="00614D91" w:rsidRDefault="00614D91" w:rsidP="00614D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1636DC" id="_x0000_s1028" type="#_x0000_t202" style="position:absolute;left:0;text-align:left;margin-left:384pt;margin-top:15.25pt;width:21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">
                <v:textbox>
                  <w:txbxContent>
                    <w:p w14:paraId="3562C6BB" w14:textId="70AF7787" w:rsidR="00614D91" w:rsidRDefault="00614D91" w:rsidP="00614D91"/>
                    <w:p w14:paraId="296EB293" w14:textId="77777777" w:rsidR="00614D91" w:rsidRDefault="00614D91" w:rsidP="00614D91"/>
                  </w:txbxContent>
                </v:textbox>
                <w10:wrap type="square"/>
              </v:shape>
            </w:pict>
          </mc:Fallback>
        </mc:AlternateContent>
      </w:r>
    </w:p>
    <w:p w14:paraId="56A54DA7" w14:textId="3069FB85" w:rsidR="00614D91" w:rsidRDefault="00614D91"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614D91">
        <w:rPr>
          <w:rFonts w:ascii="Calibri" w:eastAsia="Times New Roman" w:hAnsi="Calibri" w:cs="Calibri"/>
          <w:i/>
          <w:iCs/>
          <w:noProof/>
          <w:snapToGrid w:val="0"/>
          <w:kern w:val="0"/>
          <w:sz w:val="22"/>
          <w:szCs w:val="20"/>
          <w:u w:val="single"/>
          <w:lang w:val="es-ES" w:eastAsia="es-ES"/>
          <w14:ligatures w14:val="none"/>
        </w:rPr>
        <mc:AlternateContent>
          <mc:Choice Requires="wps">
            <w:drawing>
              <wp:anchor distT="45720" distB="45720" distL="114300" distR="114300" simplePos="0" relativeHeight="251671552" behindDoc="0" locked="0" layoutInCell="1" allowOverlap="1" wp14:anchorId="548AAFB6" wp14:editId="541B28A1">
                <wp:simplePos x="0" y="0"/>
                <wp:positionH relativeFrom="column">
                  <wp:posOffset>4876800</wp:posOffset>
                </wp:positionH>
                <wp:positionV relativeFrom="paragraph">
                  <wp:posOffset>215265</wp:posOffset>
                </wp:positionV>
                <wp:extent cx="266700" cy="266700"/>
                <wp:effectExtent l="0" t="0" r="19050" b="19050"/>
                <wp:wrapSquare wrapText="bothSides"/>
                <wp:docPr id="193631863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66700"/>
                        </a:xfrm>
                        <a:prstGeom prst="rect">
                          <a:avLst/>
                        </a:prstGeom>
                        <a:solidFill>
                          <a:srgbClr val="FFFFFF"/>
                        </a:solidFill>
                        <a:ln w="9525">
                          <a:solidFill>
                            <a:srgbClr val="000000"/>
                          </a:solidFill>
                          <a:miter lim="800000"/>
                          <a:headEnd/>
                          <a:tailEnd/>
                        </a:ln>
                      </wps:spPr>
                      <wps:txbx>
                        <w:txbxContent>
                          <w:p w14:paraId="38CF94DF" w14:textId="77777777" w:rsidR="00614D91" w:rsidRDefault="00614D91" w:rsidP="00614D91"/>
                          <w:p w14:paraId="0E8EFA05" w14:textId="77777777" w:rsidR="00614D91" w:rsidRDefault="00614D91" w:rsidP="00614D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AAFB6" id="_x0000_s1029" type="#_x0000_t202" style="position:absolute;left:0;text-align:left;margin-left:384pt;margin-top:16.95pt;width:21pt;height:2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">
                <v:textbox>
                  <w:txbxContent>
                    <w:p w14:paraId="38CF94DF" w14:textId="77777777" w:rsidR="00614D91" w:rsidRDefault="00614D91" w:rsidP="00614D91"/>
                    <w:p w14:paraId="0E8EFA05" w14:textId="77777777" w:rsidR="00614D91" w:rsidRDefault="00614D91" w:rsidP="00614D91"/>
                  </w:txbxContent>
                </v:textbox>
                <w10:wrap type="square"/>
              </v:shape>
            </w:pict>
          </mc:Fallback>
        </mc:AlternateContent>
      </w:r>
    </w:p>
    <w:p w14:paraId="2EBBAC67" w14:textId="77777777" w:rsidR="00E6315E" w:rsidRDefault="00E6315E" w:rsidP="00E6315E">
      <w:pPr>
        <w:spacing w:after="120" w:line="360" w:lineRule="auto"/>
        <w:jc w:val="both"/>
        <w:rPr>
          <w:rFonts w:ascii="Calibri" w:eastAsia="Times New Roman" w:hAnsi="Calibri" w:cs="Calibri"/>
          <w:i/>
          <w:iCs/>
          <w:snapToGrid w:val="0"/>
          <w:kern w:val="0"/>
          <w:sz w:val="22"/>
          <w:szCs w:val="20"/>
          <w:u w:val="single"/>
          <w:lang w:val="es-ES" w:eastAsia="es-ES"/>
          <w14:ligatures w14:val="none"/>
        </w:rPr>
      </w:pPr>
    </w:p>
    <w:p w14:paraId="16D483A1" w14:textId="5B415F5C"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49673B18" w14:textId="6F784FB7" w:rsidR="00A17990" w:rsidRPr="00E6315E" w:rsidRDefault="00A17990" w:rsidP="00E6315E">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53D2476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51D68E42"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p>
    <w:p w14:paraId="6F8FBAA0" w14:textId="77777777" w:rsidR="00FC6A4B" w:rsidRPr="00141759" w:rsidRDefault="00FC6A4B"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351716E8"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748586F"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8A4D42C" w14:textId="77777777" w:rsidR="00966BF5" w:rsidRPr="00141759" w:rsidRDefault="00966BF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77777777"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proofErr w:type="gramStart"/>
      <w:r w:rsidRPr="0052287C">
        <w:rPr>
          <w:rFonts w:ascii="Calibri" w:eastAsia="Times New Roman" w:hAnsi="Calibri" w:cs="Calibri"/>
          <w:snapToGrid w:val="0"/>
          <w:kern w:val="0"/>
          <w:sz w:val="22"/>
          <w:szCs w:val="22"/>
          <w:lang w:val="es-ES" w:eastAsia="es-ES"/>
          <w14:ligatures w14:val="none"/>
        </w:rPr>
        <w:t>Administrativas  Particulares</w:t>
      </w:r>
      <w:proofErr w:type="gramEnd"/>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w:t>
      </w:r>
      <w:proofErr w:type="spellStart"/>
      <w:r w:rsidRPr="0052287C">
        <w:rPr>
          <w:rFonts w:ascii="Calibri" w:eastAsia="Times New Roman" w:hAnsi="Calibri" w:cs="Calibri"/>
          <w:snapToGrid w:val="0"/>
          <w:kern w:val="0"/>
          <w:sz w:val="22"/>
          <w:szCs w:val="22"/>
          <w:lang w:val="es-ES" w:eastAsia="es-ES"/>
          <w14:ligatures w14:val="none"/>
        </w:rPr>
        <w:t>Intercomarcal</w:t>
      </w:r>
      <w:proofErr w:type="spellEnd"/>
      <w:r w:rsidRPr="0052287C">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972DE7"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972DE7"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972DE7"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5FEFC5F" w14:textId="77777777" w:rsidR="00966BF5" w:rsidRPr="0052287C"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6483943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32AFF0B5"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PROFESIONAL</w:t>
      </w:r>
      <w:bookmarkEnd w:id="7"/>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CE6694">
        <w:rPr>
          <w:rFonts w:ascii="Calibri" w:eastAsia="Times New Roman" w:hAnsi="Calibri" w:cs="Calibri"/>
          <w:snapToGrid w:val="0"/>
          <w:kern w:val="0"/>
          <w:sz w:val="22"/>
          <w:szCs w:val="22"/>
          <w:lang w:val="es-ES" w:eastAsia="es-ES"/>
          <w14:ligatures w14:val="none"/>
        </w:rPr>
        <w:t>Intercomarcal</w:t>
      </w:r>
      <w:proofErr w:type="spellEnd"/>
      <w:r w:rsidRPr="00CE6694">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79631B74"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DE COMPROMISO PARA LA INTEGRACIÓN DE LA SOLVENCIA CON MEDIOS EXTERNOS</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xml:space="preserve">, comporta tratar datos personales de los que es responsable Mutua </w:t>
      </w:r>
      <w:proofErr w:type="spellStart"/>
      <w:r w:rsidRPr="005A56B2">
        <w:rPr>
          <w:rFonts w:ascii="Calibri" w:eastAsia="Times New Roman" w:hAnsi="Calibri" w:cs="Calibri"/>
          <w:bCs/>
          <w:snapToGrid w:val="0"/>
          <w:kern w:val="0"/>
          <w:sz w:val="22"/>
          <w:szCs w:val="22"/>
          <w:lang w:val="es-ES" w:eastAsia="es-ES"/>
          <w14:ligatures w14:val="none"/>
        </w:rPr>
        <w:t>Intercomarcal</w:t>
      </w:r>
      <w:proofErr w:type="spellEnd"/>
      <w:r w:rsidRPr="005A56B2">
        <w:rPr>
          <w:rFonts w:ascii="Calibri" w:eastAsia="Times New Roman" w:hAnsi="Calibri" w:cs="Calibri"/>
          <w:bCs/>
          <w:snapToGrid w:val="0"/>
          <w:kern w:val="0"/>
          <w:sz w:val="22"/>
          <w:szCs w:val="22"/>
          <w:lang w:val="es-ES" w:eastAsia="es-ES"/>
          <w14:ligatures w14:val="none"/>
        </w:rPr>
        <w:t>,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BFF2E5"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45AFDD"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E7729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5CAAF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C5FFB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724592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823445" w14:textId="77777777" w:rsidR="00972DE7" w:rsidRPr="00AF0914" w:rsidRDefault="00972DE7" w:rsidP="00972DE7">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X</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791BECBE" w14:textId="77777777" w:rsidR="00972DE7" w:rsidRPr="00AF0914" w:rsidRDefault="00972DE7" w:rsidP="00972DE7">
      <w:pPr>
        <w:jc w:val="both"/>
        <w:rPr>
          <w:rFonts w:ascii="Calibri" w:hAnsi="Calibri" w:cs="Calibri"/>
          <w:sz w:val="22"/>
          <w:szCs w:val="22"/>
          <w:lang w:val="es-ES"/>
        </w:rPr>
      </w:pPr>
    </w:p>
    <w:p w14:paraId="3F561F46" w14:textId="77777777" w:rsidR="00972DE7" w:rsidRPr="00AF0914" w:rsidRDefault="00972DE7" w:rsidP="00972DE7">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65FA89C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Mediante el presente clausulado se habilita a la empresa adjudicataria, encargada del tratamiento, para tratar por cuenta de la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w:t>
      </w:r>
    </w:p>
    <w:p w14:paraId="5784B730" w14:textId="77777777" w:rsidR="00972DE7" w:rsidRPr="00AF0914" w:rsidRDefault="00972DE7" w:rsidP="00972DE7">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19749E1B" w14:textId="77777777" w:rsidR="00972DE7" w:rsidRPr="00AF0914" w:rsidRDefault="00972DE7" w:rsidP="00972DE7">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29E23A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66E4EED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y/o a:</w:t>
      </w:r>
    </w:p>
    <w:p w14:paraId="1AA8070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FFA662C" w14:textId="77777777" w:rsidR="00972DE7" w:rsidRPr="00AF0914" w:rsidRDefault="00972DE7" w:rsidP="00972DE7">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142E51AC" w14:textId="77777777" w:rsidR="00972DE7" w:rsidRPr="00AF0914" w:rsidRDefault="00972DE7" w:rsidP="00972DE7">
      <w:pPr>
        <w:jc w:val="both"/>
        <w:rPr>
          <w:rFonts w:ascii="Calibri" w:hAnsi="Calibri" w:cs="Calibri"/>
          <w:b/>
          <w:bCs/>
          <w:sz w:val="22"/>
          <w:szCs w:val="22"/>
          <w:lang w:val="es-ES"/>
        </w:rPr>
      </w:pPr>
    </w:p>
    <w:p w14:paraId="4FFFE2F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6B3E3E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5E3A95D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70A040F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8F81C8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216B6BB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38BF43F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CA06C4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5.- Designar un </w:t>
      </w:r>
      <w:proofErr w:type="gramStart"/>
      <w:r w:rsidRPr="00AF0914">
        <w:rPr>
          <w:rFonts w:ascii="Calibri" w:hAnsi="Calibri" w:cs="Calibri"/>
          <w:sz w:val="22"/>
          <w:szCs w:val="22"/>
          <w:lang w:val="es-ES"/>
        </w:rPr>
        <w:t>Delegado</w:t>
      </w:r>
      <w:proofErr w:type="gramEnd"/>
      <w:r w:rsidRPr="00AF0914">
        <w:rPr>
          <w:rFonts w:ascii="Calibri" w:hAnsi="Calibri" w:cs="Calibri"/>
          <w:sz w:val="22"/>
          <w:szCs w:val="22"/>
          <w:lang w:val="es-ES"/>
        </w:rPr>
        <w:t xml:space="preserve"> de Protección de Datos (DPD) cuando proceda.</w:t>
      </w:r>
    </w:p>
    <w:p w14:paraId="63CB56AA" w14:textId="77777777" w:rsidR="00972DE7" w:rsidRPr="00AF0914" w:rsidRDefault="00972DE7" w:rsidP="00972DE7">
      <w:pPr>
        <w:jc w:val="both"/>
        <w:rPr>
          <w:rFonts w:ascii="Calibri" w:hAnsi="Calibri" w:cs="Calibri"/>
          <w:sz w:val="22"/>
          <w:szCs w:val="22"/>
          <w:lang w:val="es-ES"/>
        </w:rPr>
      </w:pPr>
    </w:p>
    <w:p w14:paraId="0AC89D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D60B6E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12561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0B224D0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DF28B7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149269A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FECCA4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A188A4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410B9B9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755D52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3DBE4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673F244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7C5FAD9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7D92F54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5E85CE0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3CA58C3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6009E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50D523E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1BCE2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42B927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08B2A2F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AF0914" w:rsidRDefault="00972DE7" w:rsidP="00972DE7">
      <w:pPr>
        <w:jc w:val="both"/>
        <w:rPr>
          <w:rFonts w:ascii="Calibri" w:hAnsi="Calibri" w:cs="Calibri"/>
          <w:sz w:val="22"/>
          <w:szCs w:val="22"/>
          <w:lang w:val="es-ES"/>
        </w:rPr>
      </w:pPr>
    </w:p>
    <w:p w14:paraId="6D48AE4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853027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3921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E874CF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3AB0188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AF0914" w:rsidRDefault="00972DE7" w:rsidP="00972DE7">
      <w:pPr>
        <w:jc w:val="both"/>
        <w:rPr>
          <w:rFonts w:ascii="Calibri" w:hAnsi="Calibri" w:cs="Calibri"/>
          <w:sz w:val="22"/>
          <w:szCs w:val="22"/>
          <w:lang w:val="es-ES"/>
        </w:rPr>
      </w:pPr>
    </w:p>
    <w:p w14:paraId="6A06D76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2383B4E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7C48757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w:t>
      </w:r>
    </w:p>
    <w:p w14:paraId="02CE5FE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42429B8E"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1056609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El Encargado del Tratamiento mantendrá un listado actualizado del personal autorizado a disposición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C6F7CD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38349E1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 xml:space="preserve">Los medios empleados por el Encargado del Tratamiento para la realización de los tratamientos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serán:</w:t>
      </w:r>
    </w:p>
    <w:p w14:paraId="55A1370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el acceso por parte del Encargado del Tratamiento a la siguiente información:</w:t>
      </w:r>
    </w:p>
    <w:p w14:paraId="24C84E7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3765BE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5EAFB93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1661D4E4"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4230FB1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6C1E113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5886BBE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3E44A3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800E98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460B413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38D2F4FD" w14:textId="77777777" w:rsidR="00972DE7" w:rsidRPr="00AF0914" w:rsidRDefault="00972DE7" w:rsidP="00972DE7">
      <w:pPr>
        <w:jc w:val="both"/>
        <w:rPr>
          <w:rFonts w:ascii="Calibri" w:hAnsi="Calibri" w:cs="Calibri"/>
          <w:sz w:val="22"/>
          <w:szCs w:val="22"/>
          <w:lang w:val="es-ES"/>
        </w:rPr>
      </w:pPr>
    </w:p>
    <w:p w14:paraId="100D655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3566862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39343BF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comunique la obtención de dicha autorización.</w:t>
      </w:r>
    </w:p>
    <w:p w14:paraId="23EC368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7F40EA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2B929F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7F1F2E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6A42A55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6103B03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7297AB5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3F94C0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48B5927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8C02A0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092284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1C44EAB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conforme a las cautelas descritas previamente, que garantizará su conservación.</w:t>
      </w:r>
    </w:p>
    <w:p w14:paraId="1AEE505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438DFB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8FE85F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1765BFC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357A07F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2591233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 934867400</w:t>
      </w:r>
    </w:p>
    <w:p w14:paraId="4C00D88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5780CF26" w14:textId="77777777" w:rsidR="00972DE7" w:rsidRPr="00AF0914" w:rsidRDefault="00972DE7" w:rsidP="00972DE7">
      <w:pPr>
        <w:jc w:val="both"/>
        <w:rPr>
          <w:rFonts w:ascii="Calibri" w:hAnsi="Calibri" w:cs="Calibri"/>
          <w:sz w:val="22"/>
          <w:szCs w:val="22"/>
          <w:lang w:val="es-ES"/>
        </w:rPr>
      </w:pPr>
    </w:p>
    <w:p w14:paraId="0397BF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F9C10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Nombre/(Cargo):</w:t>
      </w:r>
    </w:p>
    <w:p w14:paraId="5121041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Contacto DPD:</w:t>
      </w:r>
    </w:p>
    <w:p w14:paraId="7AA79F54" w14:textId="77777777" w:rsidR="00972DE7" w:rsidRPr="00AF0914" w:rsidRDefault="00972DE7" w:rsidP="00972DE7">
      <w:pPr>
        <w:jc w:val="both"/>
        <w:rPr>
          <w:rFonts w:ascii="Calibri" w:hAnsi="Calibri" w:cs="Calibri"/>
          <w:sz w:val="22"/>
          <w:szCs w:val="22"/>
          <w:lang w:val="es-ES"/>
        </w:rPr>
      </w:pPr>
    </w:p>
    <w:p w14:paraId="0B984EB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E-mail:</w:t>
      </w:r>
    </w:p>
    <w:p w14:paraId="6D102C8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w:t>
      </w:r>
    </w:p>
    <w:p w14:paraId="2089086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w:t>
      </w:r>
    </w:p>
    <w:p w14:paraId="4414AE8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878AA6A"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782E8CE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CDF94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919A2AA"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1FCFAEE"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B6575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6EB6C1"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9CA1A9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622D56"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1D8610" w14:textId="77777777" w:rsidR="00972DE7" w:rsidRDefault="00972DE7"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575E2BF" w14:textId="025990AD" w:rsidR="00972DE7" w:rsidRPr="00D14513" w:rsidRDefault="00972DE7" w:rsidP="00972DE7">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6887EA0" w14:textId="77777777" w:rsidR="00972DE7" w:rsidRPr="00D14513" w:rsidRDefault="00972DE7" w:rsidP="00972DE7">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28222746" w14:textId="77777777" w:rsidR="004575A6" w:rsidRDefault="004575A6" w:rsidP="004575A6">
      <w:pPr>
        <w:pStyle w:val="Default"/>
        <w:numPr>
          <w:ilvl w:val="0"/>
          <w:numId w:val="19"/>
        </w:numPr>
        <w:jc w:val="both"/>
        <w:rPr>
          <w:rFonts w:ascii="Calibri" w:hAnsi="Calibri" w:cs="Calibri"/>
          <w:sz w:val="22"/>
          <w:szCs w:val="22"/>
        </w:rPr>
      </w:pPr>
    </w:p>
    <w:p w14:paraId="3EE97E18" w14:textId="37E89048" w:rsidR="004575A6" w:rsidRPr="004575A6" w:rsidRDefault="004575A6" w:rsidP="004575A6">
      <w:pPr>
        <w:pStyle w:val="Default"/>
        <w:numPr>
          <w:ilvl w:val="0"/>
          <w:numId w:val="19"/>
        </w:numPr>
        <w:jc w:val="both"/>
        <w:rPr>
          <w:rFonts w:ascii="Calibri" w:hAnsi="Calibri" w:cs="Calibri"/>
          <w:sz w:val="22"/>
          <w:szCs w:val="22"/>
        </w:rPr>
      </w:pPr>
      <w:r>
        <w:rPr>
          <w:rFonts w:ascii="Calibri" w:hAnsi="Calibri" w:cs="Calibri"/>
          <w:b/>
          <w:bCs/>
          <w:sz w:val="22"/>
          <w:szCs w:val="22"/>
        </w:rPr>
        <w:t xml:space="preserve">A) </w:t>
      </w:r>
      <w:r w:rsidRPr="004575A6">
        <w:rPr>
          <w:rFonts w:ascii="Calibri" w:hAnsi="Calibri" w:cs="Calibri"/>
          <w:b/>
          <w:bCs/>
          <w:sz w:val="22"/>
          <w:szCs w:val="22"/>
        </w:rPr>
        <w:t>Condición especial de ejecución de carácter social</w:t>
      </w:r>
      <w:r w:rsidRPr="004575A6">
        <w:rPr>
          <w:rFonts w:ascii="Calibri" w:hAnsi="Calibri" w:cs="Calibri"/>
          <w:b/>
          <w:bCs/>
          <w:sz w:val="22"/>
          <w:szCs w:val="22"/>
        </w:rPr>
        <w:t>:</w:t>
      </w:r>
      <w:r>
        <w:rPr>
          <w:rFonts w:ascii="Calibri" w:hAnsi="Calibri" w:cs="Calibri"/>
          <w:sz w:val="22"/>
          <w:szCs w:val="22"/>
        </w:rPr>
        <w:t xml:space="preserve"> L</w:t>
      </w:r>
      <w:r w:rsidRPr="004575A6">
        <w:rPr>
          <w:rFonts w:ascii="Calibri" w:hAnsi="Calibri" w:cs="Calibri"/>
          <w:sz w:val="22"/>
          <w:szCs w:val="22"/>
        </w:rPr>
        <w:t xml:space="preserve">a empresa adjudicataria deberá garantizar que dispone de medidas que favorecen la conciliación de la vida personal y familiar de las personas trabajadoras adscritas a la ejecución de este contrato. </w:t>
      </w:r>
    </w:p>
    <w:p w14:paraId="1E974659" w14:textId="77777777" w:rsidR="004575A6" w:rsidRPr="004575A6" w:rsidRDefault="004575A6" w:rsidP="004575A6">
      <w:pPr>
        <w:pStyle w:val="Default"/>
        <w:numPr>
          <w:ilvl w:val="0"/>
          <w:numId w:val="19"/>
        </w:numPr>
        <w:jc w:val="both"/>
        <w:rPr>
          <w:rFonts w:ascii="Calibri" w:hAnsi="Calibri" w:cs="Calibri"/>
          <w:sz w:val="22"/>
          <w:szCs w:val="22"/>
        </w:rPr>
      </w:pPr>
    </w:p>
    <w:p w14:paraId="2C727FD4" w14:textId="77777777" w:rsidR="004575A6" w:rsidRPr="004575A6" w:rsidRDefault="004575A6" w:rsidP="004575A6">
      <w:pPr>
        <w:pStyle w:val="Default"/>
        <w:numPr>
          <w:ilvl w:val="0"/>
          <w:numId w:val="19"/>
        </w:numPr>
        <w:jc w:val="both"/>
        <w:rPr>
          <w:rFonts w:ascii="Calibri" w:hAnsi="Calibri" w:cs="Calibri"/>
          <w:sz w:val="22"/>
          <w:szCs w:val="22"/>
        </w:rPr>
      </w:pPr>
      <w:r w:rsidRPr="004575A6">
        <w:rPr>
          <w:rFonts w:ascii="Calibri" w:hAnsi="Calibri" w:cs="Calibri"/>
          <w:sz w:val="22"/>
          <w:szCs w:val="22"/>
          <w:u w:val="single"/>
        </w:rPr>
        <w:t>Acreditación:</w:t>
      </w:r>
      <w:r w:rsidRPr="004575A6">
        <w:rPr>
          <w:rFonts w:ascii="Calibri" w:hAnsi="Calibri" w:cs="Calibri"/>
          <w:sz w:val="22"/>
          <w:szCs w:val="22"/>
        </w:rPr>
        <w:t xml:space="preserve"> A efectos de acreditar el cumplimiento de esta condición especial, el contratista deberá presentar, antes de la finalización del contrato, una declaración responsable en la que se detalle el personal adscrito al mismo que se beneficia de medidas de conciliación laboral, tales como horarios flexibles, teletrabajo, permisos especiales u otras condiciones equivalentes establecidas por la empresa. </w:t>
      </w:r>
    </w:p>
    <w:p w14:paraId="7E34A02D" w14:textId="77777777" w:rsidR="004575A6" w:rsidRDefault="004575A6" w:rsidP="004575A6">
      <w:pPr>
        <w:pStyle w:val="Default"/>
        <w:numPr>
          <w:ilvl w:val="0"/>
          <w:numId w:val="19"/>
        </w:numPr>
        <w:jc w:val="both"/>
        <w:rPr>
          <w:rFonts w:ascii="Calibri" w:hAnsi="Calibri" w:cs="Calibri"/>
          <w:sz w:val="22"/>
          <w:szCs w:val="22"/>
        </w:rPr>
      </w:pPr>
    </w:p>
    <w:p w14:paraId="2DA0BF40" w14:textId="77777777" w:rsidR="004575A6" w:rsidRDefault="004575A6" w:rsidP="004575A6">
      <w:pPr>
        <w:pStyle w:val="Default"/>
        <w:numPr>
          <w:ilvl w:val="0"/>
          <w:numId w:val="19"/>
        </w:numPr>
        <w:jc w:val="both"/>
        <w:rPr>
          <w:rFonts w:ascii="Calibri" w:hAnsi="Calibri" w:cs="Calibri"/>
          <w:sz w:val="22"/>
          <w:szCs w:val="22"/>
        </w:rPr>
      </w:pPr>
    </w:p>
    <w:p w14:paraId="3F9EA409" w14:textId="0AEDF3E9" w:rsidR="004575A6" w:rsidRPr="004575A6" w:rsidRDefault="004575A6" w:rsidP="004575A6">
      <w:pPr>
        <w:pStyle w:val="Default"/>
        <w:numPr>
          <w:ilvl w:val="0"/>
          <w:numId w:val="19"/>
        </w:numPr>
        <w:jc w:val="both"/>
        <w:rPr>
          <w:rFonts w:ascii="Calibri" w:hAnsi="Calibri" w:cs="Calibri"/>
          <w:sz w:val="22"/>
          <w:szCs w:val="22"/>
        </w:rPr>
      </w:pPr>
      <w:r>
        <w:rPr>
          <w:rFonts w:ascii="Calibri" w:hAnsi="Calibri" w:cs="Calibri"/>
          <w:b/>
          <w:bCs/>
          <w:sz w:val="22"/>
          <w:szCs w:val="22"/>
        </w:rPr>
        <w:t xml:space="preserve">B) </w:t>
      </w:r>
      <w:r w:rsidRPr="004575A6">
        <w:rPr>
          <w:rFonts w:ascii="Calibri" w:hAnsi="Calibri" w:cs="Calibri"/>
          <w:b/>
          <w:bCs/>
          <w:sz w:val="22"/>
          <w:szCs w:val="22"/>
        </w:rPr>
        <w:t>Condición especial de ejecución relativa a la Normativa de Protección de datos</w:t>
      </w:r>
      <w:r w:rsidRPr="004575A6">
        <w:rPr>
          <w:rFonts w:ascii="Calibri" w:hAnsi="Calibri" w:cs="Calibri"/>
          <w:b/>
          <w:bCs/>
          <w:sz w:val="22"/>
          <w:szCs w:val="22"/>
        </w:rPr>
        <w:t>:</w:t>
      </w:r>
      <w:r>
        <w:rPr>
          <w:rFonts w:ascii="Calibri" w:hAnsi="Calibri" w:cs="Calibri"/>
          <w:sz w:val="22"/>
          <w:szCs w:val="22"/>
        </w:rPr>
        <w:t xml:space="preserve"> </w:t>
      </w:r>
      <w:r w:rsidRPr="004575A6">
        <w:rPr>
          <w:rFonts w:ascii="Calibri" w:hAnsi="Calibri" w:cs="Calibri"/>
          <w:sz w:val="22"/>
          <w:szCs w:val="22"/>
        </w:rPr>
        <w:t xml:space="preserve">en cumplimiento del Reglamento (UE) 2016/679 del Parlamento Europeo y del Consejo, de 27 de abril de 2016 y la Ley Orgánica 3/2018, de 5 diciembre, de Protección de Datos Personales y Garantía de los derechos digitales, así como el resto de normativa que le sea de aplicación. </w:t>
      </w:r>
    </w:p>
    <w:p w14:paraId="16487E18" w14:textId="77777777" w:rsidR="004575A6" w:rsidRDefault="004575A6" w:rsidP="00972DE7">
      <w:pPr>
        <w:pStyle w:val="Default"/>
        <w:numPr>
          <w:ilvl w:val="0"/>
          <w:numId w:val="19"/>
        </w:numPr>
        <w:jc w:val="both"/>
        <w:rPr>
          <w:rFonts w:ascii="Calibri" w:hAnsi="Calibri" w:cs="Calibri"/>
          <w:sz w:val="22"/>
          <w:szCs w:val="22"/>
        </w:rPr>
      </w:pPr>
    </w:p>
    <w:p w14:paraId="420FB580" w14:textId="77777777" w:rsidR="004575A6" w:rsidRPr="004575A6" w:rsidRDefault="004575A6" w:rsidP="004575A6">
      <w:pPr>
        <w:pStyle w:val="Default"/>
        <w:numPr>
          <w:ilvl w:val="0"/>
          <w:numId w:val="19"/>
        </w:numPr>
        <w:jc w:val="both"/>
        <w:rPr>
          <w:rFonts w:ascii="Calibri" w:hAnsi="Calibri" w:cs="Calibri"/>
          <w:sz w:val="22"/>
          <w:szCs w:val="22"/>
        </w:rPr>
      </w:pPr>
      <w:r w:rsidRPr="004575A6">
        <w:rPr>
          <w:rFonts w:ascii="Calibri" w:hAnsi="Calibri" w:cs="Calibri"/>
          <w:sz w:val="22"/>
          <w:szCs w:val="22"/>
          <w:u w:val="single"/>
        </w:rPr>
        <w:t>Acreditación:</w:t>
      </w:r>
      <w:r w:rsidRPr="004575A6">
        <w:rPr>
          <w:rFonts w:ascii="Calibri" w:hAnsi="Calibri" w:cs="Calibri"/>
          <w:sz w:val="22"/>
          <w:szCs w:val="22"/>
        </w:rPr>
        <w:t xml:space="preserve"> A efectos de acreditar el cumplimiento de esta condición especial, el contratista deberá presentar, una declaración responsable en la que se en la que manifieste expresamente: </w:t>
      </w:r>
    </w:p>
    <w:p w14:paraId="6FB2C25E" w14:textId="77777777" w:rsidR="004575A6" w:rsidRDefault="004575A6" w:rsidP="004575A6">
      <w:pPr>
        <w:pStyle w:val="Default"/>
        <w:numPr>
          <w:ilvl w:val="0"/>
          <w:numId w:val="19"/>
        </w:numPr>
        <w:jc w:val="both"/>
        <w:rPr>
          <w:rFonts w:ascii="Calibri" w:hAnsi="Calibri" w:cs="Calibri"/>
          <w:sz w:val="22"/>
          <w:szCs w:val="22"/>
        </w:rPr>
      </w:pPr>
      <w:r w:rsidRPr="004575A6">
        <w:rPr>
          <w:rFonts w:ascii="Calibri" w:hAnsi="Calibri" w:cs="Calibri"/>
          <w:sz w:val="22"/>
          <w:szCs w:val="22"/>
        </w:rPr>
        <w:t xml:space="preserve">Que cumple la normativa vigente en materia de protección de datos (RGPD, LOPDGDD y disposiciones vinculadas). </w:t>
      </w:r>
    </w:p>
    <w:p w14:paraId="05F5DF51" w14:textId="77777777" w:rsidR="004575A6" w:rsidRPr="004575A6" w:rsidRDefault="004575A6" w:rsidP="004575A6">
      <w:pPr>
        <w:pStyle w:val="Default"/>
        <w:numPr>
          <w:ilvl w:val="0"/>
          <w:numId w:val="19"/>
        </w:numPr>
        <w:jc w:val="both"/>
        <w:rPr>
          <w:rFonts w:ascii="Calibri" w:hAnsi="Calibri" w:cs="Calibri"/>
          <w:sz w:val="22"/>
          <w:szCs w:val="22"/>
        </w:rPr>
      </w:pPr>
    </w:p>
    <w:p w14:paraId="37D78C4E" w14:textId="77777777" w:rsidR="004575A6" w:rsidRPr="004575A6" w:rsidRDefault="004575A6" w:rsidP="004575A6">
      <w:pPr>
        <w:pStyle w:val="Default"/>
        <w:numPr>
          <w:ilvl w:val="0"/>
          <w:numId w:val="19"/>
        </w:numPr>
        <w:jc w:val="both"/>
        <w:rPr>
          <w:rFonts w:ascii="Calibri" w:hAnsi="Calibri" w:cs="Calibri"/>
          <w:sz w:val="22"/>
          <w:szCs w:val="22"/>
        </w:rPr>
      </w:pPr>
      <w:r w:rsidRPr="004575A6">
        <w:rPr>
          <w:rFonts w:ascii="Calibri" w:hAnsi="Calibri" w:cs="Calibri"/>
          <w:sz w:val="22"/>
          <w:szCs w:val="22"/>
        </w:rPr>
        <w:t xml:space="preserve">Que ha implantado las medidas técnicas y organizativas adecuadas para garantizar la seguridad, confidencialidad, integridad y disponibilidad de los datos que puedan tratarse en el marco del contrato. </w:t>
      </w:r>
    </w:p>
    <w:p w14:paraId="67A07A1A" w14:textId="77777777" w:rsidR="004575A6" w:rsidRDefault="004575A6" w:rsidP="00972DE7">
      <w:pPr>
        <w:pStyle w:val="Default"/>
        <w:numPr>
          <w:ilvl w:val="0"/>
          <w:numId w:val="19"/>
        </w:numPr>
        <w:jc w:val="both"/>
        <w:rPr>
          <w:rFonts w:ascii="Calibri" w:hAnsi="Calibri" w:cs="Calibri"/>
          <w:sz w:val="22"/>
          <w:szCs w:val="22"/>
        </w:rPr>
      </w:pPr>
    </w:p>
    <w:p w14:paraId="3B7CFA6E" w14:textId="1760621C" w:rsidR="00972DE7" w:rsidRPr="005749C0" w:rsidRDefault="00972DE7" w:rsidP="00972DE7">
      <w:pPr>
        <w:pStyle w:val="Default"/>
        <w:numPr>
          <w:ilvl w:val="0"/>
          <w:numId w:val="19"/>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44A01E6F" w14:textId="77777777" w:rsidR="00972DE7" w:rsidRPr="005749C0" w:rsidRDefault="00972DE7" w:rsidP="00972DE7">
      <w:pPr>
        <w:pStyle w:val="Default"/>
        <w:numPr>
          <w:ilvl w:val="0"/>
          <w:numId w:val="19"/>
        </w:numPr>
        <w:jc w:val="both"/>
        <w:rPr>
          <w:rFonts w:ascii="Calibri" w:hAnsi="Calibri" w:cs="Calibri"/>
          <w:sz w:val="22"/>
          <w:szCs w:val="22"/>
        </w:rPr>
      </w:pPr>
    </w:p>
    <w:p w14:paraId="4DBC654F" w14:textId="77777777" w:rsidR="00972DE7" w:rsidRPr="00626ED4" w:rsidRDefault="00972DE7" w:rsidP="00972DE7">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4F87717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1A1A0143" w14:textId="77777777" w:rsidR="00972DE7" w:rsidRPr="005749C0" w:rsidRDefault="00972DE7" w:rsidP="00972DE7">
      <w:pPr>
        <w:pStyle w:val="Default"/>
        <w:numPr>
          <w:ilvl w:val="0"/>
          <w:numId w:val="19"/>
        </w:numPr>
        <w:jc w:val="both"/>
        <w:rPr>
          <w:rFonts w:ascii="Calibri" w:eastAsia="MS Gothic" w:hAnsi="Calibri" w:cs="Calibri"/>
          <w:sz w:val="22"/>
          <w:szCs w:val="22"/>
        </w:rPr>
      </w:pPr>
    </w:p>
    <w:p w14:paraId="72AF1EE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4342AE7C" w14:textId="77777777" w:rsidR="00972DE7" w:rsidRDefault="00972DE7" w:rsidP="00972DE7">
      <w:pPr>
        <w:jc w:val="both"/>
        <w:rPr>
          <w:rFonts w:ascii="Calibri" w:eastAsia="MS Gothic" w:hAnsi="Calibri" w:cs="Calibri"/>
          <w:sz w:val="22"/>
          <w:szCs w:val="22"/>
          <w:lang w:val="es-ES"/>
        </w:rPr>
      </w:pPr>
      <w:r w:rsidRPr="005749C0">
        <w:rPr>
          <w:rFonts w:ascii="Calibri" w:eastAsia="MS Gothic" w:hAnsi="Calibri" w:cs="Calibri"/>
          <w:sz w:val="22"/>
          <w:szCs w:val="22"/>
          <w:lang w:val="es-ES"/>
        </w:rPr>
        <w:t xml:space="preserve">Para comprobar el cumplimiento de las condiciones especiales de ejecución del concierto indicadas en este Anexo, Mutua </w:t>
      </w:r>
      <w:proofErr w:type="spellStart"/>
      <w:r w:rsidRPr="005749C0">
        <w:rPr>
          <w:rFonts w:ascii="Calibri" w:eastAsia="MS Gothic" w:hAnsi="Calibri" w:cs="Calibri"/>
          <w:sz w:val="22"/>
          <w:szCs w:val="22"/>
          <w:lang w:val="es-ES"/>
        </w:rPr>
        <w:t>Intercomarcal</w:t>
      </w:r>
      <w:proofErr w:type="spellEnd"/>
      <w:r w:rsidRPr="005749C0">
        <w:rPr>
          <w:rFonts w:ascii="Calibri" w:eastAsia="MS Gothic" w:hAnsi="Calibri" w:cs="Calibri"/>
          <w:sz w:val="22"/>
          <w:szCs w:val="22"/>
          <w:lang w:val="es-ES"/>
        </w:rPr>
        <w:t xml:space="preserve"> podrá solicitar la documentación que así lo acredite tantas veces como considere oportunas, durante la vigencia del concierto.</w:t>
      </w:r>
    </w:p>
    <w:p w14:paraId="1C9F8E36" w14:textId="77777777"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07588D2"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451456B7"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5DF5CB10"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13F735FE" w14:textId="77777777" w:rsidR="009F4D34" w:rsidRPr="00F433D6" w:rsidRDefault="009F4D34" w:rsidP="001C255A">
      <w:pPr>
        <w:jc w:val="both"/>
        <w:rPr>
          <w:rFonts w:ascii="Calibri" w:eastAsia="Times New Roman" w:hAnsi="Calibri" w:cs="Calibri"/>
          <w:bCs/>
          <w:snapToGrid w:val="0"/>
          <w:kern w:val="0"/>
          <w:sz w:val="22"/>
          <w:szCs w:val="22"/>
          <w:lang w:val="es-ES" w:eastAsia="es-ES"/>
          <w14:ligatures w14:val="none"/>
        </w:rPr>
      </w:pPr>
    </w:p>
    <w:sectPr w:rsidR="009F4D34" w:rsidRPr="00F433D6"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24C44" w14:textId="77777777" w:rsidR="00855B48" w:rsidRDefault="00855B48" w:rsidP="009D5931">
      <w:pPr>
        <w:spacing w:after="0" w:line="240" w:lineRule="auto"/>
      </w:pPr>
      <w:r>
        <w:separator/>
      </w:r>
    </w:p>
  </w:endnote>
  <w:endnote w:type="continuationSeparator" w:id="0">
    <w:p w14:paraId="55AAB0BF" w14:textId="77777777" w:rsidR="00855B48" w:rsidRDefault="00855B48"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2E0C" w14:textId="77777777" w:rsidR="00855B48" w:rsidRDefault="00855B48" w:rsidP="009D5931">
      <w:pPr>
        <w:spacing w:after="0" w:line="240" w:lineRule="auto"/>
      </w:pPr>
      <w:r>
        <w:separator/>
      </w:r>
    </w:p>
  </w:footnote>
  <w:footnote w:type="continuationSeparator" w:id="0">
    <w:p w14:paraId="3CCD2DC8" w14:textId="77777777" w:rsidR="00855B48" w:rsidRDefault="00855B48"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388A3E3D"/>
    <w:multiLevelType w:val="hybridMultilevel"/>
    <w:tmpl w:val="3E9C66E6"/>
    <w:lvl w:ilvl="0" w:tplc="0C0A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BB81A54"/>
    <w:multiLevelType w:val="hybridMultilevel"/>
    <w:tmpl w:val="464A046C"/>
    <w:lvl w:ilvl="0" w:tplc="0C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9862E11"/>
    <w:multiLevelType w:val="hybridMultilevel"/>
    <w:tmpl w:val="E3721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B0D803A6"/>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3B5428E"/>
    <w:multiLevelType w:val="hybridMultilevel"/>
    <w:tmpl w:val="9990C556"/>
    <w:lvl w:ilvl="0" w:tplc="19F64A74">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6"/>
  </w:num>
  <w:num w:numId="4" w16cid:durableId="549730222">
    <w:abstractNumId w:val="20"/>
  </w:num>
  <w:num w:numId="5" w16cid:durableId="1976595853">
    <w:abstractNumId w:val="4"/>
  </w:num>
  <w:num w:numId="6" w16cid:durableId="1400589076">
    <w:abstractNumId w:val="10"/>
  </w:num>
  <w:num w:numId="7" w16cid:durableId="1173104554">
    <w:abstractNumId w:val="21"/>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3"/>
  </w:num>
  <w:num w:numId="13" w16cid:durableId="1927494138">
    <w:abstractNumId w:val="15"/>
  </w:num>
  <w:num w:numId="14" w16cid:durableId="1045134503">
    <w:abstractNumId w:val="16"/>
  </w:num>
  <w:num w:numId="15" w16cid:durableId="1688168535">
    <w:abstractNumId w:val="5"/>
  </w:num>
  <w:num w:numId="16" w16cid:durableId="648824320">
    <w:abstractNumId w:val="17"/>
  </w:num>
  <w:num w:numId="17" w16cid:durableId="1429278225">
    <w:abstractNumId w:val="3"/>
  </w:num>
  <w:num w:numId="18" w16cid:durableId="1225676975">
    <w:abstractNumId w:val="0"/>
  </w:num>
  <w:num w:numId="19" w16cid:durableId="1771195918">
    <w:abstractNumId w:val="1"/>
  </w:num>
  <w:num w:numId="20" w16cid:durableId="2024358637">
    <w:abstractNumId w:val="23"/>
  </w:num>
  <w:num w:numId="21" w16cid:durableId="1261835339">
    <w:abstractNumId w:val="8"/>
  </w:num>
  <w:num w:numId="22" w16cid:durableId="1999455680">
    <w:abstractNumId w:val="7"/>
  </w:num>
  <w:num w:numId="23" w16cid:durableId="953056373">
    <w:abstractNumId w:val="14"/>
  </w:num>
  <w:num w:numId="24" w16cid:durableId="3678793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A121B"/>
    <w:rsid w:val="000B4A82"/>
    <w:rsid w:val="000B4E32"/>
    <w:rsid w:val="000C0022"/>
    <w:rsid w:val="000D35EA"/>
    <w:rsid w:val="001140F9"/>
    <w:rsid w:val="0011509E"/>
    <w:rsid w:val="00122AF7"/>
    <w:rsid w:val="00141759"/>
    <w:rsid w:val="00150712"/>
    <w:rsid w:val="00151C28"/>
    <w:rsid w:val="0016437B"/>
    <w:rsid w:val="00191B85"/>
    <w:rsid w:val="001A531F"/>
    <w:rsid w:val="001B7A3D"/>
    <w:rsid w:val="001C255A"/>
    <w:rsid w:val="001C3FAB"/>
    <w:rsid w:val="001C6CE5"/>
    <w:rsid w:val="001D055C"/>
    <w:rsid w:val="001F2F81"/>
    <w:rsid w:val="001F4FB4"/>
    <w:rsid w:val="00263AA3"/>
    <w:rsid w:val="002C4B1E"/>
    <w:rsid w:val="002D515C"/>
    <w:rsid w:val="002F7A38"/>
    <w:rsid w:val="00303B77"/>
    <w:rsid w:val="003529E1"/>
    <w:rsid w:val="00362C60"/>
    <w:rsid w:val="00387E0E"/>
    <w:rsid w:val="00427D15"/>
    <w:rsid w:val="004353CB"/>
    <w:rsid w:val="00456D8B"/>
    <w:rsid w:val="00457421"/>
    <w:rsid w:val="004575A6"/>
    <w:rsid w:val="00491654"/>
    <w:rsid w:val="00494BB2"/>
    <w:rsid w:val="004C79C4"/>
    <w:rsid w:val="004C7B85"/>
    <w:rsid w:val="0052287C"/>
    <w:rsid w:val="00561170"/>
    <w:rsid w:val="0057778D"/>
    <w:rsid w:val="0059102F"/>
    <w:rsid w:val="005A0D56"/>
    <w:rsid w:val="005A56B2"/>
    <w:rsid w:val="005B7504"/>
    <w:rsid w:val="005F22EC"/>
    <w:rsid w:val="005F3781"/>
    <w:rsid w:val="0061475B"/>
    <w:rsid w:val="00614D91"/>
    <w:rsid w:val="0062494A"/>
    <w:rsid w:val="0064502E"/>
    <w:rsid w:val="006C222A"/>
    <w:rsid w:val="006F4C97"/>
    <w:rsid w:val="00762A04"/>
    <w:rsid w:val="007643CB"/>
    <w:rsid w:val="00765453"/>
    <w:rsid w:val="007C39BB"/>
    <w:rsid w:val="008542B0"/>
    <w:rsid w:val="00855B48"/>
    <w:rsid w:val="00856FB7"/>
    <w:rsid w:val="0087631A"/>
    <w:rsid w:val="00881630"/>
    <w:rsid w:val="008B024B"/>
    <w:rsid w:val="008B32B0"/>
    <w:rsid w:val="009144EB"/>
    <w:rsid w:val="0092084B"/>
    <w:rsid w:val="00946E5A"/>
    <w:rsid w:val="00966BF5"/>
    <w:rsid w:val="00972DE7"/>
    <w:rsid w:val="009D5931"/>
    <w:rsid w:val="009F4D34"/>
    <w:rsid w:val="00A17990"/>
    <w:rsid w:val="00A36A7C"/>
    <w:rsid w:val="00A658C2"/>
    <w:rsid w:val="00A767B1"/>
    <w:rsid w:val="00AB4A67"/>
    <w:rsid w:val="00AF3350"/>
    <w:rsid w:val="00B84D94"/>
    <w:rsid w:val="00B87091"/>
    <w:rsid w:val="00B94C64"/>
    <w:rsid w:val="00BC4D98"/>
    <w:rsid w:val="00C96175"/>
    <w:rsid w:val="00CD0280"/>
    <w:rsid w:val="00CD1B9B"/>
    <w:rsid w:val="00CE4D88"/>
    <w:rsid w:val="00CE6694"/>
    <w:rsid w:val="00D115FB"/>
    <w:rsid w:val="00D75B3A"/>
    <w:rsid w:val="00D92C4F"/>
    <w:rsid w:val="00D94FEC"/>
    <w:rsid w:val="00DA06C0"/>
    <w:rsid w:val="00DB3DCE"/>
    <w:rsid w:val="00DD6C34"/>
    <w:rsid w:val="00DE7FAF"/>
    <w:rsid w:val="00DF3A3F"/>
    <w:rsid w:val="00E00DE9"/>
    <w:rsid w:val="00E6315E"/>
    <w:rsid w:val="00E95CAE"/>
    <w:rsid w:val="00F433D6"/>
    <w:rsid w:val="00F74025"/>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8689</Words>
  <Characters>47792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2026-03-31T12:00:00Z</dcterms:created>
  <dcterms:modified xsi:type="dcterms:W3CDTF">2026-03-31T12:00:00Z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