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9500" w:type="dxa"/>
        <w:jc w:val="center"/>
        <w:tblLook w:val="04A0" w:firstRow="1" w:lastRow="0" w:firstColumn="1" w:lastColumn="0" w:noHBand="0" w:noVBand="1"/>
      </w:tblPr>
      <w:tblGrid>
        <w:gridCol w:w="422"/>
        <w:gridCol w:w="6701"/>
        <w:gridCol w:w="2377"/>
      </w:tblGrid>
      <w:tr w:rsidR="00251A42" w:rsidRPr="00175183" w14:paraId="36C61C70" w14:textId="77777777" w:rsidTr="00BD7A63">
        <w:trPr>
          <w:trHeight w:val="676"/>
          <w:jc w:val="center"/>
        </w:trPr>
        <w:tc>
          <w:tcPr>
            <w:tcW w:w="9500" w:type="dxa"/>
            <w:gridSpan w:val="3"/>
            <w:vAlign w:val="center"/>
          </w:tcPr>
          <w:p w14:paraId="0818B435" w14:textId="77777777" w:rsidR="00251A42" w:rsidRPr="00175183" w:rsidRDefault="00251A42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b/>
                <w:sz w:val="20"/>
                <w:szCs w:val="20"/>
              </w:rPr>
            </w:pPr>
            <w:bookmarkStart w:id="0" w:name="_Hlk517424617"/>
            <w:r w:rsidRPr="00175183">
              <w:rPr>
                <w:rFonts w:ascii="HelveticaNowText Regular" w:hAnsi="HelveticaNowText Regular" w:cs="HelveticaNowText Regular"/>
                <w:b/>
                <w:sz w:val="20"/>
                <w:szCs w:val="20"/>
              </w:rPr>
              <w:t>OFERTA T</w:t>
            </w:r>
            <w:r w:rsidR="009F6CEB" w:rsidRPr="00175183">
              <w:rPr>
                <w:rFonts w:ascii="HelveticaNowText Regular" w:hAnsi="HelveticaNowText Regular" w:cs="HelveticaNowText Regular"/>
                <w:b/>
                <w:sz w:val="20"/>
                <w:szCs w:val="20"/>
              </w:rPr>
              <w:t>É</w:t>
            </w:r>
            <w:r w:rsidRPr="00175183">
              <w:rPr>
                <w:rFonts w:ascii="HelveticaNowText Regular" w:hAnsi="HelveticaNowText Regular" w:cs="HelveticaNowText Regular"/>
                <w:b/>
                <w:sz w:val="20"/>
                <w:szCs w:val="20"/>
              </w:rPr>
              <w:t>CNICA EVALUABLE AUTOMÁTICAMENTE</w:t>
            </w:r>
            <w:r w:rsidR="00E91F1F" w:rsidRPr="00175183">
              <w:rPr>
                <w:rFonts w:ascii="HelveticaNowText Regular" w:hAnsi="HelveticaNowText Regular" w:cs="HelveticaNowText Regular"/>
                <w:b/>
                <w:sz w:val="20"/>
                <w:szCs w:val="20"/>
              </w:rPr>
              <w:t xml:space="preserve"> (INCLUIR SOBRE C)</w:t>
            </w:r>
          </w:p>
        </w:tc>
      </w:tr>
      <w:tr w:rsidR="00251A42" w:rsidRPr="00175183" w14:paraId="38D6F3AF" w14:textId="77777777" w:rsidTr="00BD7A63">
        <w:trPr>
          <w:trHeight w:val="1192"/>
          <w:jc w:val="center"/>
        </w:trPr>
        <w:tc>
          <w:tcPr>
            <w:tcW w:w="422" w:type="dxa"/>
          </w:tcPr>
          <w:p w14:paraId="51A1EE69" w14:textId="77777777" w:rsidR="00251A42" w:rsidRPr="00175183" w:rsidRDefault="00251A42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4C44260F" w14:textId="64834A44" w:rsidR="00251A42" w:rsidRPr="00175183" w:rsidRDefault="00251A42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Número de camas </w:t>
            </w:r>
            <w:r w:rsidR="00175183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disponibles</w:t>
            </w:r>
            <w:r w:rsidR="00DD27C5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(5 puntos)</w:t>
            </w:r>
            <w:r w:rsidR="003E0EE1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="003E0EE1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</w:t>
            </w:r>
            <w:r w:rsidR="005F24D9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Marcar la opción que proceda</w:t>
            </w:r>
            <w:r w:rsidR="003E0EE1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)</w:t>
            </w:r>
          </w:p>
        </w:tc>
        <w:tc>
          <w:tcPr>
            <w:tcW w:w="2377" w:type="dxa"/>
            <w:vAlign w:val="center"/>
          </w:tcPr>
          <w:p w14:paraId="3B5B86F4" w14:textId="196AA61D" w:rsidR="005F24D9" w:rsidRPr="00175183" w:rsidRDefault="005F24D9" w:rsidP="00BD7A63">
            <w:pPr>
              <w:autoSpaceDE w:val="0"/>
              <w:autoSpaceDN w:val="0"/>
              <w:adjustRightInd w:val="0"/>
              <w:spacing w:line="360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 Con 25 camas</w:t>
            </w:r>
          </w:p>
          <w:p w14:paraId="740A2B08" w14:textId="1A8CB084" w:rsidR="005F24D9" w:rsidRPr="00175183" w:rsidRDefault="005F24D9" w:rsidP="00BD7A63">
            <w:pPr>
              <w:autoSpaceDE w:val="0"/>
              <w:autoSpaceDN w:val="0"/>
              <w:adjustRightInd w:val="0"/>
              <w:spacing w:line="360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□ </w:t>
            </w:r>
            <w:r w:rsidR="00175183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100 </w:t>
            </w: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camas</w:t>
            </w:r>
          </w:p>
          <w:p w14:paraId="6D74E736" w14:textId="1D562451" w:rsidR="00251A42" w:rsidRPr="00175183" w:rsidRDefault="005F24D9" w:rsidP="00BD7A63">
            <w:pPr>
              <w:autoSpaceDE w:val="0"/>
              <w:autoSpaceDN w:val="0"/>
              <w:adjustRightInd w:val="0"/>
              <w:spacing w:line="360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</w:t>
            </w:r>
            <w:r w:rsidR="00BD7A6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Más de </w:t>
            </w:r>
            <w:r w:rsidR="00175183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120</w:t>
            </w: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camas</w:t>
            </w:r>
          </w:p>
        </w:tc>
      </w:tr>
      <w:tr w:rsidR="007872B8" w:rsidRPr="00175183" w14:paraId="64DF0250" w14:textId="77777777" w:rsidTr="00BD7A63">
        <w:trPr>
          <w:trHeight w:val="874"/>
          <w:jc w:val="center"/>
        </w:trPr>
        <w:tc>
          <w:tcPr>
            <w:tcW w:w="422" w:type="dxa"/>
          </w:tcPr>
          <w:p w14:paraId="265E92BE" w14:textId="77777777" w:rsidR="007872B8" w:rsidRPr="00175183" w:rsidRDefault="007872B8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1530597E" w14:textId="469BAC55" w:rsidR="007872B8" w:rsidRPr="00175183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Sistema Robótico con Exoesqueleto (10 puntos) </w:t>
            </w:r>
            <w:r w:rsidR="00EF27D5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(</w:t>
            </w:r>
            <w:r w:rsidR="00354455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Marcar la opción que proceda)</w:t>
            </w:r>
          </w:p>
        </w:tc>
        <w:tc>
          <w:tcPr>
            <w:tcW w:w="2377" w:type="dxa"/>
            <w:vAlign w:val="center"/>
          </w:tcPr>
          <w:p w14:paraId="7AE601C6" w14:textId="030078B3" w:rsidR="007872B8" w:rsidRPr="00175183" w:rsidRDefault="00EF27D5" w:rsidP="00BD7A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354455" w:rsidRPr="00175183" w14:paraId="1AC5E368" w14:textId="77777777" w:rsidTr="00BD7A63">
        <w:trPr>
          <w:trHeight w:val="615"/>
          <w:jc w:val="center"/>
        </w:trPr>
        <w:tc>
          <w:tcPr>
            <w:tcW w:w="422" w:type="dxa"/>
          </w:tcPr>
          <w:p w14:paraId="5607FFD9" w14:textId="77777777" w:rsidR="00354455" w:rsidRPr="00175183" w:rsidRDefault="00354455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0BEEFE9A" w14:textId="5E7451D2" w:rsidR="00354455" w:rsidRPr="00175183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Tratamiento de la espasticidad severa con la bomba de baclofeno</w:t>
            </w:r>
            <w:r w:rsidR="00DD27C5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(5 puntos)</w:t>
            </w:r>
            <w:r w:rsidR="00DD27C5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(</w:t>
            </w:r>
            <w:r w:rsidR="00354455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Marcar la opción que proceda)</w:t>
            </w:r>
          </w:p>
        </w:tc>
        <w:tc>
          <w:tcPr>
            <w:tcW w:w="2377" w:type="dxa"/>
            <w:vAlign w:val="center"/>
          </w:tcPr>
          <w:p w14:paraId="6AAA1A75" w14:textId="77777777" w:rsidR="00354455" w:rsidRPr="00175183" w:rsidRDefault="00354455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70D06107" w14:textId="77777777" w:rsidTr="00BD7A63">
        <w:trPr>
          <w:trHeight w:val="850"/>
          <w:jc w:val="center"/>
        </w:trPr>
        <w:tc>
          <w:tcPr>
            <w:tcW w:w="422" w:type="dxa"/>
          </w:tcPr>
          <w:p w14:paraId="7903BF80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1FD67D2D" w14:textId="312ADE08" w:rsidR="00175183" w:rsidRPr="00175183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Tratamiento de la insuficiencia respiratoria con marcapasos diafragmático</w:t>
            </w:r>
            <w:r w:rsidR="00DD27C5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(5 puntos)</w:t>
            </w:r>
            <w:r w:rsidR="00DD27C5"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="00DD27C5">
              <w:rPr>
                <w:rFonts w:ascii="HelveticaNowText Regular" w:hAnsi="HelveticaNowText Regular" w:cs="HelveticaNowText Regular"/>
                <w:sz w:val="20"/>
                <w:szCs w:val="20"/>
              </w:rPr>
              <w:t>(</w:t>
            </w:r>
            <w:r w:rsidR="00DD27C5"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Marcar la opción que proceda)</w:t>
            </w:r>
          </w:p>
        </w:tc>
        <w:tc>
          <w:tcPr>
            <w:tcW w:w="2377" w:type="dxa"/>
            <w:vAlign w:val="center"/>
          </w:tcPr>
          <w:p w14:paraId="028CDB94" w14:textId="32C36A9C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6538AB4F" w14:textId="77777777" w:rsidTr="00BD7A63">
        <w:trPr>
          <w:trHeight w:val="530"/>
          <w:jc w:val="center"/>
        </w:trPr>
        <w:tc>
          <w:tcPr>
            <w:tcW w:w="422" w:type="dxa"/>
            <w:shd w:val="clear" w:color="auto" w:fill="auto"/>
          </w:tcPr>
          <w:p w14:paraId="3C4B3B0E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shd w:val="clear" w:color="auto" w:fill="auto"/>
            <w:vAlign w:val="center"/>
          </w:tcPr>
          <w:p w14:paraId="2D255976" w14:textId="2DE21945" w:rsidR="00175183" w:rsidRPr="00926F09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Disponer de rehabilitación especializada de funciones superiores (</w:t>
            </w:r>
            <w:r w:rsidR="00DD27C5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10</w:t>
            </w:r>
            <w:r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puntos)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0CE5C163" w14:textId="487E47E9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1F417FD6" w14:textId="77777777" w:rsidTr="00BD7A63">
        <w:trPr>
          <w:trHeight w:val="530"/>
          <w:jc w:val="center"/>
        </w:trPr>
        <w:tc>
          <w:tcPr>
            <w:tcW w:w="422" w:type="dxa"/>
            <w:shd w:val="clear" w:color="auto" w:fill="auto"/>
          </w:tcPr>
          <w:p w14:paraId="3D198863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shd w:val="clear" w:color="auto" w:fill="auto"/>
            <w:vAlign w:val="center"/>
          </w:tcPr>
          <w:p w14:paraId="179217A8" w14:textId="5A358BA6" w:rsidR="00175183" w:rsidRPr="00926F09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Disponer de otro centro en el mismo ámbito (10 puntos)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5AA24BC4" w14:textId="771527F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54E6E119" w14:textId="77777777" w:rsidTr="00BD7A63">
        <w:trPr>
          <w:trHeight w:val="530"/>
          <w:jc w:val="center"/>
        </w:trPr>
        <w:tc>
          <w:tcPr>
            <w:tcW w:w="422" w:type="dxa"/>
            <w:shd w:val="clear" w:color="auto" w:fill="F7CAAC" w:themeFill="accent2" w:themeFillTint="66"/>
          </w:tcPr>
          <w:p w14:paraId="5472CA2B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shd w:val="clear" w:color="auto" w:fill="F7CAAC" w:themeFill="accent2" w:themeFillTint="66"/>
            <w:vAlign w:val="center"/>
          </w:tcPr>
          <w:p w14:paraId="52C2C5BC" w14:textId="3D85FDC4" w:rsidR="00175183" w:rsidRPr="00175183" w:rsidRDefault="00175183" w:rsidP="00BD7A6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  <w:t>Certificados de Gestión (10 puntos máximo)</w:t>
            </w:r>
          </w:p>
        </w:tc>
        <w:tc>
          <w:tcPr>
            <w:tcW w:w="2377" w:type="dxa"/>
            <w:shd w:val="clear" w:color="auto" w:fill="F7CAAC" w:themeFill="accent2" w:themeFillTint="66"/>
          </w:tcPr>
          <w:p w14:paraId="1528AFA4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</w:tr>
      <w:tr w:rsidR="00175183" w:rsidRPr="00175183" w14:paraId="5A570AD0" w14:textId="77777777" w:rsidTr="00BD7A63">
        <w:trPr>
          <w:trHeight w:val="537"/>
          <w:jc w:val="center"/>
        </w:trPr>
        <w:tc>
          <w:tcPr>
            <w:tcW w:w="422" w:type="dxa"/>
          </w:tcPr>
          <w:p w14:paraId="3856509A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625EF996" w14:textId="78CEA55E" w:rsidR="00175183" w:rsidRPr="00175183" w:rsidRDefault="00175183" w:rsidP="00BD7A63">
            <w:pPr>
              <w:autoSpaceDE w:val="0"/>
              <w:autoSpaceDN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Sistema de Gestión certificado según ISO 9001:2015 </w:t>
            </w:r>
            <w:r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(Marcar la opción que proceda)</w:t>
            </w:r>
            <w:r w:rsidR="00926F09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 xml:space="preserve"> </w:t>
            </w:r>
            <w:r w:rsidR="00926F09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(2 puntos)</w:t>
            </w:r>
          </w:p>
        </w:tc>
        <w:tc>
          <w:tcPr>
            <w:tcW w:w="2377" w:type="dxa"/>
            <w:vAlign w:val="center"/>
          </w:tcPr>
          <w:p w14:paraId="7099E0EE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117C686E" w14:textId="77777777" w:rsidTr="00BD7A63">
        <w:trPr>
          <w:trHeight w:val="838"/>
          <w:jc w:val="center"/>
        </w:trPr>
        <w:tc>
          <w:tcPr>
            <w:tcW w:w="422" w:type="dxa"/>
          </w:tcPr>
          <w:p w14:paraId="5846AD3F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2A712201" w14:textId="61F4A926" w:rsidR="00175183" w:rsidRPr="00175183" w:rsidRDefault="00175183" w:rsidP="00BD7A63">
            <w:pPr>
              <w:autoSpaceDE w:val="0"/>
              <w:autoSpaceDN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Sistema de Gestión Ambiental certificado según ISO 14001:2015 </w:t>
            </w:r>
            <w:r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(Marcar la opción que proceda)</w:t>
            </w:r>
            <w:r w:rsidR="00926F09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 xml:space="preserve"> </w:t>
            </w:r>
            <w:r w:rsidR="00926F09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(2 puntos)</w:t>
            </w:r>
          </w:p>
        </w:tc>
        <w:tc>
          <w:tcPr>
            <w:tcW w:w="2377" w:type="dxa"/>
            <w:vAlign w:val="center"/>
          </w:tcPr>
          <w:p w14:paraId="51324B37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76AB61EE" w14:textId="77777777" w:rsidTr="00BD7A63">
        <w:trPr>
          <w:trHeight w:val="1055"/>
          <w:jc w:val="center"/>
        </w:trPr>
        <w:tc>
          <w:tcPr>
            <w:tcW w:w="422" w:type="dxa"/>
          </w:tcPr>
          <w:p w14:paraId="6CBF0991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77DEF60F" w14:textId="52A99861" w:rsidR="00175183" w:rsidRPr="00175183" w:rsidRDefault="00175183" w:rsidP="00BD7A63">
            <w:pPr>
              <w:autoSpaceDE w:val="0"/>
              <w:autoSpaceDN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Sistema de Gestión en Prevención de Riesgos Laborales según OHSAS 18001:2007 </w:t>
            </w:r>
            <w:r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(Marcar la opción que proceda)</w:t>
            </w:r>
            <w:r w:rsidR="00926F09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 xml:space="preserve"> </w:t>
            </w:r>
            <w:r w:rsidR="00926F09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(2 puntos)</w:t>
            </w:r>
          </w:p>
        </w:tc>
        <w:tc>
          <w:tcPr>
            <w:tcW w:w="2377" w:type="dxa"/>
            <w:vAlign w:val="center"/>
          </w:tcPr>
          <w:p w14:paraId="3F929D5A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33F52C23" w14:textId="77777777" w:rsidTr="00BD7A63">
        <w:trPr>
          <w:trHeight w:val="871"/>
          <w:jc w:val="center"/>
        </w:trPr>
        <w:tc>
          <w:tcPr>
            <w:tcW w:w="422" w:type="dxa"/>
          </w:tcPr>
          <w:p w14:paraId="27D8D84E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44EEF117" w14:textId="0AD2C2E6" w:rsidR="00175183" w:rsidRPr="00175183" w:rsidRDefault="00175183" w:rsidP="00BD7A63">
            <w:p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Modelo Europeo de Excelencia Empresarial (EFQM) o JOINT COMMISSION </w:t>
            </w:r>
            <w:r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(Marcar la opción que proceda)</w:t>
            </w:r>
            <w:r w:rsidR="00926F09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 xml:space="preserve"> </w:t>
            </w:r>
            <w:r w:rsidR="00926F09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(2 puntos)</w:t>
            </w:r>
          </w:p>
        </w:tc>
        <w:tc>
          <w:tcPr>
            <w:tcW w:w="2377" w:type="dxa"/>
            <w:vAlign w:val="center"/>
          </w:tcPr>
          <w:p w14:paraId="1DA3E782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7865A9B5" w14:textId="77777777" w:rsidTr="00BD7A63">
        <w:trPr>
          <w:trHeight w:val="602"/>
          <w:jc w:val="center"/>
        </w:trPr>
        <w:tc>
          <w:tcPr>
            <w:tcW w:w="422" w:type="dxa"/>
          </w:tcPr>
          <w:p w14:paraId="2B47012B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5E04A6F6" w14:textId="52DC6EDA" w:rsidR="00175183" w:rsidRPr="00175183" w:rsidRDefault="00175183" w:rsidP="00BD7A63">
            <w:p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Acreditación CSUR “Lesionado Medular Complejo”</w:t>
            </w:r>
            <w:r w:rsidR="00926F09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="00926F09" w:rsidRPr="00926F09">
              <w:rPr>
                <w:rFonts w:ascii="HelveticaNowText Regular" w:hAnsi="HelveticaNowText Regular" w:cs="HelveticaNowText Regular"/>
                <w:sz w:val="20"/>
                <w:szCs w:val="20"/>
              </w:rPr>
              <w:t>(2 puntos)</w:t>
            </w:r>
          </w:p>
        </w:tc>
        <w:tc>
          <w:tcPr>
            <w:tcW w:w="2377" w:type="dxa"/>
            <w:vAlign w:val="center"/>
          </w:tcPr>
          <w:p w14:paraId="73860B1F" w14:textId="09BBEAA1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tr w:rsidR="00175183" w:rsidRPr="00175183" w14:paraId="20BC6E00" w14:textId="77777777" w:rsidTr="00BD7A63">
        <w:trPr>
          <w:trHeight w:val="680"/>
          <w:jc w:val="center"/>
        </w:trPr>
        <w:tc>
          <w:tcPr>
            <w:tcW w:w="422" w:type="dxa"/>
            <w:shd w:val="clear" w:color="auto" w:fill="F7CAAC" w:themeFill="accent2" w:themeFillTint="66"/>
          </w:tcPr>
          <w:p w14:paraId="5FAB003F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9078" w:type="dxa"/>
            <w:gridSpan w:val="2"/>
            <w:shd w:val="clear" w:color="auto" w:fill="F7CAAC" w:themeFill="accent2" w:themeFillTint="66"/>
            <w:vAlign w:val="center"/>
          </w:tcPr>
          <w:p w14:paraId="3E35604E" w14:textId="1FF869B8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  <w:t xml:space="preserve">Ubicación y facilidad de acceso </w:t>
            </w:r>
            <w:r w:rsidR="00DD27C5"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  <w:t xml:space="preserve">(5 </w:t>
            </w:r>
            <w:r w:rsidR="00DD27C5" w:rsidRPr="00175183"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  <w:t>puntos</w:t>
            </w:r>
            <w:r w:rsidR="00DD27C5"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  <w:t>)</w:t>
            </w:r>
          </w:p>
        </w:tc>
      </w:tr>
      <w:tr w:rsidR="00175183" w:rsidRPr="00175183" w14:paraId="0F0A0042" w14:textId="77777777" w:rsidTr="00BD7A63">
        <w:trPr>
          <w:trHeight w:val="967"/>
          <w:jc w:val="center"/>
        </w:trPr>
        <w:tc>
          <w:tcPr>
            <w:tcW w:w="422" w:type="dxa"/>
          </w:tcPr>
          <w:p w14:paraId="77D4AB6C" w14:textId="77777777" w:rsidR="00175183" w:rsidRPr="00175183" w:rsidRDefault="00175183" w:rsidP="00BD7A63">
            <w:pPr>
              <w:spacing w:line="276" w:lineRule="auto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</w:p>
        </w:tc>
        <w:tc>
          <w:tcPr>
            <w:tcW w:w="6701" w:type="dxa"/>
            <w:vAlign w:val="center"/>
          </w:tcPr>
          <w:p w14:paraId="34C13BA1" w14:textId="6DF6CFD1" w:rsidR="00175183" w:rsidRPr="00175183" w:rsidRDefault="00175183" w:rsidP="00BD7A63">
            <w:p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HelveticaNowText Regular" w:hAnsi="HelveticaNowText Regular" w:cs="HelveticaNowText Regular"/>
                <w:b/>
                <w:bCs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Existencia de paradas de transporte público (bus, tren, metro, tranvía, autobús interurbano, etc.) o paradas de taxi a una distancia inferior a 200 m del centro concertado.</w:t>
            </w:r>
            <w:r w:rsidR="000A4EEB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="000A4EEB">
              <w:rPr>
                <w:rFonts w:ascii="HelveticaNowText Regular" w:hAnsi="HelveticaNowText Regular" w:cs="HelveticaNowText Regular"/>
                <w:sz w:val="20"/>
                <w:szCs w:val="20"/>
              </w:rPr>
              <w:t>(5 puntos</w:t>
            </w:r>
            <w:r w:rsidR="000A4EEB">
              <w:rPr>
                <w:rFonts w:ascii="HelveticaNowText Regular" w:hAnsi="HelveticaNowText Regular" w:cs="HelveticaNowText Regular"/>
                <w:sz w:val="20"/>
                <w:szCs w:val="20"/>
              </w:rPr>
              <w:t>)</w:t>
            </w: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 xml:space="preserve"> </w:t>
            </w:r>
            <w:r w:rsidRPr="00175183">
              <w:rPr>
                <w:rFonts w:ascii="HelveticaNowText Regular" w:hAnsi="HelveticaNowText Regular" w:cs="HelveticaNowText Regular"/>
                <w:color w:val="4472C4" w:themeColor="accent1"/>
                <w:sz w:val="20"/>
                <w:szCs w:val="20"/>
              </w:rPr>
              <w:t>(Marcar la opción que proceda)</w:t>
            </w:r>
          </w:p>
        </w:tc>
        <w:tc>
          <w:tcPr>
            <w:tcW w:w="2377" w:type="dxa"/>
            <w:vAlign w:val="center"/>
          </w:tcPr>
          <w:p w14:paraId="741970D1" w14:textId="77777777" w:rsidR="00175183" w:rsidRPr="00175183" w:rsidRDefault="00175183" w:rsidP="00BD7A63">
            <w:pPr>
              <w:spacing w:line="276" w:lineRule="auto"/>
              <w:jc w:val="center"/>
              <w:rPr>
                <w:rFonts w:ascii="HelveticaNowText Regular" w:hAnsi="HelveticaNowText Regular" w:cs="HelveticaNowText Regular"/>
                <w:sz w:val="20"/>
                <w:szCs w:val="20"/>
              </w:rPr>
            </w:pPr>
            <w:r w:rsidRPr="00175183">
              <w:rPr>
                <w:rFonts w:ascii="HelveticaNowText Regular" w:hAnsi="HelveticaNowText Regular" w:cs="HelveticaNowText Regular"/>
                <w:sz w:val="20"/>
                <w:szCs w:val="20"/>
              </w:rPr>
              <w:t>□SI     □NO</w:t>
            </w:r>
          </w:p>
        </w:tc>
      </w:tr>
      <w:bookmarkEnd w:id="0"/>
    </w:tbl>
    <w:p w14:paraId="79598A7D" w14:textId="77777777" w:rsidR="002C7CFC" w:rsidRDefault="002C7CFC" w:rsidP="00BD7A63"/>
    <w:sectPr w:rsidR="002C7CFC" w:rsidSect="00323B35">
      <w:headerReference w:type="default" r:id="rId8"/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183863333">
    <w:abstractNumId w:val="0"/>
  </w:num>
  <w:num w:numId="2" w16cid:durableId="545066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052515"/>
    <w:rsid w:val="000A4EEB"/>
    <w:rsid w:val="00117101"/>
    <w:rsid w:val="0012673B"/>
    <w:rsid w:val="00175183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544189"/>
    <w:rsid w:val="005B3BC4"/>
    <w:rsid w:val="005E1B8E"/>
    <w:rsid w:val="005F24D9"/>
    <w:rsid w:val="006275B5"/>
    <w:rsid w:val="00677041"/>
    <w:rsid w:val="007872B8"/>
    <w:rsid w:val="007D64A6"/>
    <w:rsid w:val="008518F4"/>
    <w:rsid w:val="00926F09"/>
    <w:rsid w:val="009F6CEB"/>
    <w:rsid w:val="00B06C7D"/>
    <w:rsid w:val="00B30019"/>
    <w:rsid w:val="00B85C0D"/>
    <w:rsid w:val="00BD7A63"/>
    <w:rsid w:val="00DD27C5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5</cp:revision>
  <cp:lastPrinted>2018-11-05T16:02:00Z</cp:lastPrinted>
  <dcterms:created xsi:type="dcterms:W3CDTF">2022-06-17T13:00:00Z</dcterms:created>
  <dcterms:modified xsi:type="dcterms:W3CDTF">2024-05-03T08:10:00Z</dcterms:modified>
</cp:coreProperties>
</file>